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4017" w14:textId="77777777" w:rsidR="00CF3521" w:rsidRPr="00CF3521" w:rsidRDefault="00CF3521" w:rsidP="00CF3521">
      <w:pPr>
        <w:pStyle w:val="Heading1"/>
        <w:rPr>
          <w:rFonts w:eastAsia="Times New Roman"/>
        </w:rPr>
      </w:pPr>
      <w:r w:rsidRPr="00CF3521">
        <w:rPr>
          <w:rFonts w:eastAsia="Times New Roman"/>
        </w:rPr>
        <w:t>Anmeldelse</w:t>
      </w:r>
    </w:p>
    <w:p w14:paraId="6CD36E85" w14:textId="77777777" w:rsidR="00CF3521" w:rsidRPr="00CF3521" w:rsidRDefault="00CF3521" w:rsidP="00CF3521">
      <w:pPr>
        <w:shd w:val="clear" w:color="auto" w:fill="FFFFFF"/>
        <w:rPr>
          <w:rFonts w:ascii="Arial" w:eastAsia="Times New Roman" w:hAnsi="Arial" w:cs="Arial"/>
          <w:color w:val="201F1E"/>
          <w:sz w:val="27"/>
          <w:szCs w:val="27"/>
        </w:rPr>
      </w:pPr>
    </w:p>
    <w:p w14:paraId="0643DF0E"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shd w:val="clear" w:color="auto" w:fill="FFFF00"/>
        </w:rPr>
        <w:t>Politiet</w:t>
      </w:r>
    </w:p>
    <w:p w14:paraId="74D0BD93"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shd w:val="clear" w:color="auto" w:fill="FFFF00"/>
        </w:rPr>
        <w:t>Grønlandsleiret 44,</w:t>
      </w:r>
    </w:p>
    <w:p w14:paraId="0705B807"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shd w:val="clear" w:color="auto" w:fill="FFFF00"/>
        </w:rPr>
        <w:t>0032 Oslo</w:t>
      </w:r>
    </w:p>
    <w:p w14:paraId="01718F55" w14:textId="77777777" w:rsidR="00CF3521" w:rsidRPr="00CF3521" w:rsidRDefault="00CF3521" w:rsidP="00CF3521">
      <w:pPr>
        <w:shd w:val="clear" w:color="auto" w:fill="FFFFFF"/>
        <w:rPr>
          <w:rFonts w:ascii="Arial" w:eastAsia="Times New Roman" w:hAnsi="Arial" w:cs="Arial"/>
          <w:color w:val="201F1E"/>
          <w:sz w:val="27"/>
          <w:szCs w:val="27"/>
        </w:rPr>
      </w:pPr>
    </w:p>
    <w:p w14:paraId="7C94587D"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b/>
          <w:bCs/>
          <w:color w:val="201F1E"/>
          <w:sz w:val="27"/>
          <w:szCs w:val="27"/>
          <w:shd w:val="clear" w:color="auto" w:fill="FFFF00"/>
        </w:rPr>
        <w:t>Fornærmede: Ola Normann</w:t>
      </w:r>
    </w:p>
    <w:p w14:paraId="62139E7B"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b/>
          <w:bCs/>
          <w:color w:val="201F1E"/>
          <w:sz w:val="27"/>
          <w:szCs w:val="27"/>
          <w:shd w:val="clear" w:color="auto" w:fill="FFFF00"/>
        </w:rPr>
        <w:t>Pers.nr.: 311250-12345</w:t>
      </w:r>
    </w:p>
    <w:p w14:paraId="25B3CFCB" w14:textId="6889F188"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b/>
          <w:bCs/>
          <w:color w:val="201F1E"/>
          <w:sz w:val="27"/>
          <w:szCs w:val="27"/>
          <w:shd w:val="clear" w:color="auto" w:fill="FFFF00"/>
        </w:rPr>
        <w:t xml:space="preserve">Adresse: </w:t>
      </w:r>
      <w:r>
        <w:rPr>
          <w:rFonts w:ascii="Arial" w:eastAsia="Times New Roman" w:hAnsi="Arial" w:cs="Arial"/>
          <w:b/>
          <w:bCs/>
          <w:color w:val="201F1E"/>
          <w:sz w:val="27"/>
          <w:szCs w:val="27"/>
          <w:shd w:val="clear" w:color="auto" w:fill="FFFF00"/>
        </w:rPr>
        <w:t>Veinavn</w:t>
      </w:r>
      <w:r w:rsidRPr="00CF3521">
        <w:rPr>
          <w:rFonts w:ascii="Arial" w:eastAsia="Times New Roman" w:hAnsi="Arial" w:cs="Arial"/>
          <w:b/>
          <w:bCs/>
          <w:color w:val="201F1E"/>
          <w:sz w:val="27"/>
          <w:szCs w:val="27"/>
          <w:shd w:val="clear" w:color="auto" w:fill="FFFF00"/>
        </w:rPr>
        <w:t xml:space="preserve"> 66,</w:t>
      </w:r>
    </w:p>
    <w:p w14:paraId="7E3762ED" w14:textId="7D91822C"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b/>
          <w:bCs/>
          <w:color w:val="201F1E"/>
          <w:sz w:val="27"/>
          <w:szCs w:val="27"/>
          <w:shd w:val="clear" w:color="auto" w:fill="FFFF00"/>
        </w:rPr>
        <w:t>05</w:t>
      </w:r>
      <w:r>
        <w:rPr>
          <w:rFonts w:ascii="Arial" w:eastAsia="Times New Roman" w:hAnsi="Arial" w:cs="Arial"/>
          <w:b/>
          <w:bCs/>
          <w:color w:val="201F1E"/>
          <w:sz w:val="27"/>
          <w:szCs w:val="27"/>
          <w:shd w:val="clear" w:color="auto" w:fill="FFFF00"/>
        </w:rPr>
        <w:t>05</w:t>
      </w:r>
      <w:r w:rsidRPr="00CF3521">
        <w:rPr>
          <w:rFonts w:ascii="Arial" w:eastAsia="Times New Roman" w:hAnsi="Arial" w:cs="Arial"/>
          <w:b/>
          <w:bCs/>
          <w:color w:val="201F1E"/>
          <w:sz w:val="27"/>
          <w:szCs w:val="27"/>
          <w:shd w:val="clear" w:color="auto" w:fill="FFFF00"/>
        </w:rPr>
        <w:t xml:space="preserve"> Oslo</w:t>
      </w:r>
    </w:p>
    <w:p w14:paraId="2DDB298A" w14:textId="115A6660" w:rsidR="00CF3521" w:rsidRDefault="00CF3521" w:rsidP="00CF3521">
      <w:pPr>
        <w:shd w:val="clear" w:color="auto" w:fill="FFFFFF"/>
        <w:rPr>
          <w:rFonts w:ascii="Arial" w:eastAsia="Times New Roman" w:hAnsi="Arial" w:cs="Arial"/>
          <w:color w:val="201F1E"/>
          <w:sz w:val="27"/>
          <w:szCs w:val="27"/>
        </w:rPr>
      </w:pPr>
    </w:p>
    <w:p w14:paraId="54162B18" w14:textId="523BDB54" w:rsidR="00CF3521" w:rsidRDefault="00CF3521" w:rsidP="00CF3521">
      <w:pPr>
        <w:shd w:val="clear" w:color="auto" w:fill="FFFFFF"/>
        <w:rPr>
          <w:rFonts w:ascii="Arial" w:eastAsia="Times New Roman" w:hAnsi="Arial" w:cs="Arial"/>
          <w:color w:val="201F1E"/>
          <w:sz w:val="27"/>
          <w:szCs w:val="27"/>
        </w:rPr>
      </w:pPr>
    </w:p>
    <w:p w14:paraId="5D59FD68" w14:textId="77777777" w:rsidR="00CF3521" w:rsidRPr="00CF3521" w:rsidRDefault="00CF3521" w:rsidP="00CF3521">
      <w:pPr>
        <w:shd w:val="clear" w:color="auto" w:fill="FFFFFF"/>
        <w:rPr>
          <w:rFonts w:ascii="Arial" w:eastAsia="Times New Roman" w:hAnsi="Arial" w:cs="Arial"/>
          <w:color w:val="201F1E"/>
          <w:sz w:val="27"/>
          <w:szCs w:val="27"/>
        </w:rPr>
      </w:pPr>
    </w:p>
    <w:p w14:paraId="4BD56E52" w14:textId="77777777" w:rsidR="00CF3521" w:rsidRPr="00CF3521" w:rsidRDefault="00CF3521" w:rsidP="00CF3521">
      <w:pPr>
        <w:pStyle w:val="Heading2"/>
        <w:rPr>
          <w:rFonts w:eastAsia="Times New Roman"/>
        </w:rPr>
      </w:pPr>
      <w:r w:rsidRPr="00CF3521">
        <w:rPr>
          <w:rFonts w:eastAsia="Times New Roman"/>
        </w:rPr>
        <w:t>Gjerningspersoner: </w:t>
      </w:r>
    </w:p>
    <w:p w14:paraId="55F61BCD" w14:textId="77777777" w:rsidR="00CF3521" w:rsidRPr="00CF3521" w:rsidRDefault="00CF3521" w:rsidP="00CF3521">
      <w:pPr>
        <w:shd w:val="clear" w:color="auto" w:fill="FFFFFF"/>
        <w:rPr>
          <w:rFonts w:ascii="Arial" w:eastAsia="Times New Roman" w:hAnsi="Arial" w:cs="Arial"/>
          <w:color w:val="201F1E"/>
          <w:sz w:val="27"/>
          <w:szCs w:val="27"/>
        </w:rPr>
      </w:pPr>
    </w:p>
    <w:p w14:paraId="5D956368"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Konsernsjef/Adm.dir. Anders Møller Opdahl </w:t>
      </w:r>
    </w:p>
    <w:p w14:paraId="4713881D"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Grønlandsvegen 27 </w:t>
      </w:r>
    </w:p>
    <w:p w14:paraId="535999A0"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9013 Tromsø </w:t>
      </w:r>
    </w:p>
    <w:p w14:paraId="2F6767D7" w14:textId="77777777" w:rsidR="00CF3521" w:rsidRPr="00CF3521" w:rsidRDefault="00CF3521" w:rsidP="00CF3521">
      <w:pPr>
        <w:shd w:val="clear" w:color="auto" w:fill="FFFFFF"/>
        <w:rPr>
          <w:rFonts w:ascii="Arial" w:eastAsia="Times New Roman" w:hAnsi="Arial" w:cs="Arial"/>
          <w:color w:val="201F1E"/>
          <w:sz w:val="27"/>
          <w:szCs w:val="27"/>
        </w:rPr>
      </w:pPr>
    </w:p>
    <w:p w14:paraId="2D077F58"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Konserndirektør GISLE TORHEIM </w:t>
      </w:r>
    </w:p>
    <w:p w14:paraId="13AD1D73"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Granstuveien</w:t>
      </w:r>
      <w:proofErr w:type="spellEnd"/>
      <w:r w:rsidRPr="00CF3521">
        <w:rPr>
          <w:rFonts w:ascii="Arial" w:eastAsia="Times New Roman" w:hAnsi="Arial" w:cs="Arial"/>
          <w:color w:val="201F1E"/>
          <w:sz w:val="27"/>
          <w:szCs w:val="27"/>
        </w:rPr>
        <w:t xml:space="preserve"> 20E </w:t>
      </w:r>
    </w:p>
    <w:p w14:paraId="734F8D61"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1185 Oslo </w:t>
      </w:r>
    </w:p>
    <w:p w14:paraId="4DEFC2D1" w14:textId="77777777" w:rsidR="00CF3521" w:rsidRPr="00CF3521" w:rsidRDefault="00CF3521" w:rsidP="00CF3521">
      <w:pPr>
        <w:shd w:val="clear" w:color="auto" w:fill="FFFFFF"/>
        <w:rPr>
          <w:rFonts w:ascii="Arial" w:eastAsia="Times New Roman" w:hAnsi="Arial" w:cs="Arial"/>
          <w:color w:val="201F1E"/>
          <w:sz w:val="27"/>
          <w:szCs w:val="27"/>
        </w:rPr>
      </w:pPr>
    </w:p>
    <w:p w14:paraId="02119A15"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 xml:space="preserve">Konserndirektør Pål </w:t>
      </w:r>
      <w:proofErr w:type="spellStart"/>
      <w:r w:rsidRPr="00CF3521">
        <w:rPr>
          <w:rFonts w:ascii="Arial" w:eastAsia="Times New Roman" w:hAnsi="Arial" w:cs="Arial"/>
          <w:color w:val="201F1E"/>
          <w:sz w:val="27"/>
          <w:szCs w:val="27"/>
        </w:rPr>
        <w:t>Eskås</w:t>
      </w:r>
      <w:proofErr w:type="spellEnd"/>
      <w:r w:rsidRPr="00CF3521">
        <w:rPr>
          <w:rFonts w:ascii="Arial" w:eastAsia="Times New Roman" w:hAnsi="Arial" w:cs="Arial"/>
          <w:color w:val="201F1E"/>
          <w:sz w:val="27"/>
          <w:szCs w:val="27"/>
        </w:rPr>
        <w:t> </w:t>
      </w:r>
    </w:p>
    <w:p w14:paraId="7850B60C"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Storengveien 60C </w:t>
      </w:r>
    </w:p>
    <w:p w14:paraId="4B64E0D3"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1368 Stabekk</w:t>
      </w:r>
    </w:p>
    <w:p w14:paraId="7811CFCC" w14:textId="77777777" w:rsidR="00CF3521" w:rsidRPr="00CF3521" w:rsidRDefault="00CF3521" w:rsidP="00CF3521">
      <w:pPr>
        <w:shd w:val="clear" w:color="auto" w:fill="FFFFFF"/>
        <w:rPr>
          <w:rFonts w:ascii="Arial" w:eastAsia="Times New Roman" w:hAnsi="Arial" w:cs="Arial"/>
          <w:color w:val="201F1E"/>
          <w:sz w:val="27"/>
          <w:szCs w:val="27"/>
        </w:rPr>
      </w:pPr>
    </w:p>
    <w:p w14:paraId="5E5DBA72"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Konserndirektør JOHN KVADSHEIM </w:t>
      </w:r>
    </w:p>
    <w:p w14:paraId="4CC692A3"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Skogbakken</w:t>
      </w:r>
      <w:proofErr w:type="spellEnd"/>
      <w:r w:rsidRPr="00CF3521">
        <w:rPr>
          <w:rFonts w:ascii="Arial" w:eastAsia="Times New Roman" w:hAnsi="Arial" w:cs="Arial"/>
          <w:color w:val="201F1E"/>
          <w:sz w:val="27"/>
          <w:szCs w:val="27"/>
        </w:rPr>
        <w:t xml:space="preserve"> 6B </w:t>
      </w:r>
    </w:p>
    <w:p w14:paraId="78F44E47"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1177 Oslo</w:t>
      </w:r>
    </w:p>
    <w:p w14:paraId="4F6BFC8B" w14:textId="77777777" w:rsidR="00CF3521" w:rsidRPr="00CF3521" w:rsidRDefault="00CF3521" w:rsidP="00CF3521">
      <w:pPr>
        <w:shd w:val="clear" w:color="auto" w:fill="FFFFFF"/>
        <w:rPr>
          <w:rFonts w:ascii="Arial" w:eastAsia="Times New Roman" w:hAnsi="Arial" w:cs="Arial"/>
          <w:color w:val="201F1E"/>
          <w:sz w:val="27"/>
          <w:szCs w:val="27"/>
        </w:rPr>
      </w:pPr>
    </w:p>
    <w:p w14:paraId="7CC438FC"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NYHETSDIREKTØR JOSTEIN LARSEN ØSTRING</w:t>
      </w:r>
    </w:p>
    <w:p w14:paraId="0ECB093F"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Gunnar Schjelderups vei 41 D</w:t>
      </w:r>
    </w:p>
    <w:p w14:paraId="1E2E665E"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0485 Oslo </w:t>
      </w:r>
    </w:p>
    <w:p w14:paraId="7519EBA1" w14:textId="77777777" w:rsidR="00CF3521" w:rsidRPr="00CF3521" w:rsidRDefault="00CF3521" w:rsidP="00CF3521">
      <w:pPr>
        <w:shd w:val="clear" w:color="auto" w:fill="FFFFFF"/>
        <w:rPr>
          <w:rFonts w:ascii="Arial" w:eastAsia="Times New Roman" w:hAnsi="Arial" w:cs="Arial"/>
          <w:color w:val="201F1E"/>
          <w:sz w:val="27"/>
          <w:szCs w:val="27"/>
        </w:rPr>
      </w:pPr>
    </w:p>
    <w:p w14:paraId="7E716443"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Klassekampen Ingeborg Heldal</w:t>
      </w:r>
    </w:p>
    <w:p w14:paraId="5F206A61"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Postboks 9257 Grønland</w:t>
      </w:r>
    </w:p>
    <w:p w14:paraId="799DF7CE"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lang w:val="en-US"/>
        </w:rPr>
        <w:t>0134 Oslo</w:t>
      </w:r>
    </w:p>
    <w:p w14:paraId="3C38A19B" w14:textId="77777777" w:rsidR="00CF3521" w:rsidRPr="00CF3521" w:rsidRDefault="00CF3521" w:rsidP="00CF3521">
      <w:pPr>
        <w:shd w:val="clear" w:color="auto" w:fill="FFFFFF"/>
        <w:rPr>
          <w:rFonts w:ascii="Arial" w:eastAsia="Times New Roman" w:hAnsi="Arial" w:cs="Arial"/>
          <w:color w:val="201F1E"/>
          <w:sz w:val="27"/>
          <w:szCs w:val="27"/>
          <w:lang w:val="en-US"/>
        </w:rPr>
      </w:pPr>
    </w:p>
    <w:p w14:paraId="639C963E"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lang w:val="en-US"/>
        </w:rPr>
        <w:t>TV2</w:t>
      </w:r>
    </w:p>
    <w:p w14:paraId="093CA7B0"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lang w:val="en-US"/>
        </w:rPr>
        <w:t xml:space="preserve">Olav T. </w:t>
      </w:r>
      <w:proofErr w:type="spellStart"/>
      <w:r w:rsidRPr="00CF3521">
        <w:rPr>
          <w:rFonts w:ascii="Arial" w:eastAsia="Times New Roman" w:hAnsi="Arial" w:cs="Arial"/>
          <w:color w:val="201F1E"/>
          <w:sz w:val="27"/>
          <w:szCs w:val="27"/>
          <w:lang w:val="en-US"/>
        </w:rPr>
        <w:t>Sandnes</w:t>
      </w:r>
      <w:proofErr w:type="spellEnd"/>
    </w:p>
    <w:p w14:paraId="76F9B246"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lang w:val="en-US"/>
        </w:rPr>
        <w:t xml:space="preserve">Lars </w:t>
      </w:r>
      <w:proofErr w:type="spellStart"/>
      <w:r w:rsidRPr="00CF3521">
        <w:rPr>
          <w:rFonts w:ascii="Arial" w:eastAsia="Times New Roman" w:hAnsi="Arial" w:cs="Arial"/>
          <w:color w:val="201F1E"/>
          <w:sz w:val="27"/>
          <w:szCs w:val="27"/>
          <w:lang w:val="en-US"/>
        </w:rPr>
        <w:t>Hillesgt</w:t>
      </w:r>
      <w:proofErr w:type="spellEnd"/>
      <w:r w:rsidRPr="00CF3521">
        <w:rPr>
          <w:rFonts w:ascii="Arial" w:eastAsia="Times New Roman" w:hAnsi="Arial" w:cs="Arial"/>
          <w:color w:val="201F1E"/>
          <w:sz w:val="27"/>
          <w:szCs w:val="27"/>
          <w:lang w:val="en-US"/>
        </w:rPr>
        <w:t>. 30</w:t>
      </w:r>
    </w:p>
    <w:p w14:paraId="64390F21"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lang w:val="en-US"/>
        </w:rPr>
        <w:t>5020 Bergen</w:t>
      </w:r>
    </w:p>
    <w:p w14:paraId="7C064DCF" w14:textId="77777777" w:rsidR="00CF3521" w:rsidRPr="00CF3521" w:rsidRDefault="00CF3521" w:rsidP="00CF3521">
      <w:pPr>
        <w:shd w:val="clear" w:color="auto" w:fill="FFFFFF"/>
        <w:rPr>
          <w:rFonts w:ascii="Arial" w:eastAsia="Times New Roman" w:hAnsi="Arial" w:cs="Arial"/>
          <w:color w:val="201F1E"/>
          <w:sz w:val="27"/>
          <w:szCs w:val="27"/>
          <w:lang w:val="en-US"/>
        </w:rPr>
      </w:pPr>
    </w:p>
    <w:p w14:paraId="18E402D3"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Gard Steiro</w:t>
      </w:r>
    </w:p>
    <w:p w14:paraId="7E4D1F9B"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Verdens Gang</w:t>
      </w:r>
    </w:p>
    <w:p w14:paraId="6FC27E08"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Akersgate</w:t>
      </w:r>
      <w:proofErr w:type="spellEnd"/>
      <w:r w:rsidRPr="00CF3521">
        <w:rPr>
          <w:rFonts w:ascii="Arial" w:eastAsia="Times New Roman" w:hAnsi="Arial" w:cs="Arial"/>
          <w:color w:val="201F1E"/>
          <w:sz w:val="27"/>
          <w:szCs w:val="27"/>
        </w:rPr>
        <w:t xml:space="preserve"> 55</w:t>
      </w:r>
    </w:p>
    <w:p w14:paraId="1369FB82"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0180 Oslo</w:t>
      </w:r>
    </w:p>
    <w:p w14:paraId="63E274C7" w14:textId="77777777" w:rsidR="00CF3521" w:rsidRPr="00CF3521" w:rsidRDefault="00CF3521" w:rsidP="00CF3521">
      <w:pPr>
        <w:shd w:val="clear" w:color="auto" w:fill="FFFFFF"/>
        <w:rPr>
          <w:rFonts w:ascii="Arial" w:eastAsia="Times New Roman" w:hAnsi="Arial" w:cs="Arial"/>
          <w:color w:val="201F1E"/>
          <w:sz w:val="27"/>
          <w:szCs w:val="27"/>
        </w:rPr>
      </w:pPr>
    </w:p>
    <w:p w14:paraId="01A6EC3C"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Faktisk.no Ansvarlig redaktør Kristoffer Egeberg</w:t>
      </w:r>
    </w:p>
    <w:p w14:paraId="7BC16986"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Orrelia</w:t>
      </w:r>
      <w:proofErr w:type="spellEnd"/>
      <w:r w:rsidRPr="00CF3521">
        <w:rPr>
          <w:rFonts w:ascii="Arial" w:eastAsia="Times New Roman" w:hAnsi="Arial" w:cs="Arial"/>
          <w:color w:val="201F1E"/>
          <w:sz w:val="27"/>
          <w:szCs w:val="27"/>
        </w:rPr>
        <w:t xml:space="preserve"> 2</w:t>
      </w:r>
    </w:p>
    <w:p w14:paraId="45FA2E92"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1448 Drøbak </w:t>
      </w:r>
    </w:p>
    <w:p w14:paraId="29D963D8" w14:textId="77777777" w:rsidR="00CF3521" w:rsidRPr="00CF3521" w:rsidRDefault="00CF3521" w:rsidP="00CF3521">
      <w:pPr>
        <w:shd w:val="clear" w:color="auto" w:fill="FFFFFF"/>
        <w:rPr>
          <w:rFonts w:ascii="Arial" w:eastAsia="Times New Roman" w:hAnsi="Arial" w:cs="Arial"/>
          <w:color w:val="201F1E"/>
          <w:sz w:val="27"/>
          <w:szCs w:val="27"/>
        </w:rPr>
      </w:pPr>
    </w:p>
    <w:p w14:paraId="13D80FEA"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Redaksjonssjef Silje Sjursen Skiphamn</w:t>
      </w:r>
    </w:p>
    <w:p w14:paraId="62E7518F"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Skippergate 24</w:t>
      </w:r>
    </w:p>
    <w:p w14:paraId="5F30B4B6"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0154 Oslo</w:t>
      </w:r>
    </w:p>
    <w:p w14:paraId="6A919B2F" w14:textId="77777777" w:rsidR="00CF3521" w:rsidRPr="00CF3521" w:rsidRDefault="00CF3521" w:rsidP="00CF3521">
      <w:pPr>
        <w:shd w:val="clear" w:color="auto" w:fill="FFFFFF"/>
        <w:rPr>
          <w:rFonts w:ascii="Arial" w:eastAsia="Times New Roman" w:hAnsi="Arial" w:cs="Arial"/>
          <w:color w:val="201F1E"/>
          <w:sz w:val="27"/>
          <w:szCs w:val="27"/>
        </w:rPr>
      </w:pPr>
    </w:p>
    <w:p w14:paraId="6EFB3795"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Faktasjekker</w:t>
      </w:r>
      <w:proofErr w:type="spellEnd"/>
      <w:r w:rsidRPr="00CF3521">
        <w:rPr>
          <w:rFonts w:ascii="Arial" w:eastAsia="Times New Roman" w:hAnsi="Arial" w:cs="Arial"/>
          <w:color w:val="201F1E"/>
          <w:sz w:val="27"/>
          <w:szCs w:val="27"/>
        </w:rPr>
        <w:t xml:space="preserve"> Eva </w:t>
      </w:r>
      <w:proofErr w:type="spellStart"/>
      <w:r w:rsidRPr="00CF3521">
        <w:rPr>
          <w:rFonts w:ascii="Arial" w:eastAsia="Times New Roman" w:hAnsi="Arial" w:cs="Arial"/>
          <w:color w:val="201F1E"/>
          <w:sz w:val="27"/>
          <w:szCs w:val="27"/>
        </w:rPr>
        <w:t>Akerbæk</w:t>
      </w:r>
      <w:proofErr w:type="spellEnd"/>
      <w:r w:rsidRPr="00CF3521">
        <w:rPr>
          <w:rFonts w:ascii="Arial" w:eastAsia="Times New Roman" w:hAnsi="Arial" w:cs="Arial"/>
          <w:color w:val="201F1E"/>
          <w:sz w:val="27"/>
          <w:szCs w:val="27"/>
        </w:rPr>
        <w:t> </w:t>
      </w:r>
    </w:p>
    <w:p w14:paraId="36904358"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Sandstuveien 20D </w:t>
      </w:r>
    </w:p>
    <w:p w14:paraId="57745651"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1178 Oslo </w:t>
      </w:r>
    </w:p>
    <w:p w14:paraId="252048FB" w14:textId="77777777" w:rsidR="00CF3521" w:rsidRPr="00CF3521" w:rsidRDefault="00CF3521" w:rsidP="00CF3521">
      <w:pPr>
        <w:shd w:val="clear" w:color="auto" w:fill="FFFFFF"/>
        <w:rPr>
          <w:rFonts w:ascii="Arial" w:eastAsia="Times New Roman" w:hAnsi="Arial" w:cs="Arial"/>
          <w:color w:val="201F1E"/>
          <w:sz w:val="27"/>
          <w:szCs w:val="27"/>
        </w:rPr>
      </w:pPr>
    </w:p>
    <w:p w14:paraId="629C79B5"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Faktasjekker</w:t>
      </w:r>
      <w:proofErr w:type="spellEnd"/>
      <w:r w:rsidRPr="00CF3521">
        <w:rPr>
          <w:rFonts w:ascii="Arial" w:eastAsia="Times New Roman" w:hAnsi="Arial" w:cs="Arial"/>
          <w:color w:val="201F1E"/>
          <w:sz w:val="27"/>
          <w:szCs w:val="27"/>
        </w:rPr>
        <w:t xml:space="preserve"> Geir Molnes </w:t>
      </w:r>
    </w:p>
    <w:p w14:paraId="27F5FB42"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Rubina</w:t>
      </w:r>
      <w:proofErr w:type="spellEnd"/>
      <w:r w:rsidRPr="00CF3521">
        <w:rPr>
          <w:rFonts w:ascii="Arial" w:eastAsia="Times New Roman" w:hAnsi="Arial" w:cs="Arial"/>
          <w:color w:val="201F1E"/>
          <w:sz w:val="27"/>
          <w:szCs w:val="27"/>
        </w:rPr>
        <w:t xml:space="preserve"> Ranas Gate 7 </w:t>
      </w:r>
    </w:p>
    <w:p w14:paraId="22B4D909"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0190 Oslo </w:t>
      </w:r>
    </w:p>
    <w:p w14:paraId="0EF701BE" w14:textId="77777777" w:rsidR="00CF3521" w:rsidRPr="00CF3521" w:rsidRDefault="00CF3521" w:rsidP="00CF3521">
      <w:pPr>
        <w:shd w:val="clear" w:color="auto" w:fill="FFFFFF"/>
        <w:rPr>
          <w:rFonts w:ascii="Arial" w:eastAsia="Times New Roman" w:hAnsi="Arial" w:cs="Arial"/>
          <w:color w:val="201F1E"/>
          <w:sz w:val="27"/>
          <w:szCs w:val="27"/>
        </w:rPr>
      </w:pPr>
    </w:p>
    <w:p w14:paraId="350A96D6"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Faktasjekker</w:t>
      </w:r>
      <w:proofErr w:type="spellEnd"/>
      <w:r w:rsidRPr="00CF3521">
        <w:rPr>
          <w:rFonts w:ascii="Arial" w:eastAsia="Times New Roman" w:hAnsi="Arial" w:cs="Arial"/>
          <w:color w:val="201F1E"/>
          <w:sz w:val="27"/>
          <w:szCs w:val="27"/>
        </w:rPr>
        <w:t xml:space="preserve"> Morten Langfeldt </w:t>
      </w:r>
      <w:proofErr w:type="spellStart"/>
      <w:r w:rsidRPr="00CF3521">
        <w:rPr>
          <w:rFonts w:ascii="Arial" w:eastAsia="Times New Roman" w:hAnsi="Arial" w:cs="Arial"/>
          <w:color w:val="201F1E"/>
          <w:sz w:val="27"/>
          <w:szCs w:val="27"/>
        </w:rPr>
        <w:t>Dahlback</w:t>
      </w:r>
      <w:proofErr w:type="spellEnd"/>
      <w:r w:rsidRPr="00CF3521">
        <w:rPr>
          <w:rFonts w:ascii="Arial" w:eastAsia="Times New Roman" w:hAnsi="Arial" w:cs="Arial"/>
          <w:color w:val="201F1E"/>
          <w:sz w:val="27"/>
          <w:szCs w:val="27"/>
        </w:rPr>
        <w:t> </w:t>
      </w:r>
    </w:p>
    <w:p w14:paraId="72496E26"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Sigurd Hoels vei 11 </w:t>
      </w:r>
    </w:p>
    <w:p w14:paraId="0613A2EA"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0655 Oslo </w:t>
      </w:r>
    </w:p>
    <w:p w14:paraId="3A5DAF45" w14:textId="77777777" w:rsidR="00CF3521" w:rsidRPr="00CF3521" w:rsidRDefault="00CF3521" w:rsidP="00CF3521">
      <w:pPr>
        <w:shd w:val="clear" w:color="auto" w:fill="FFFFFF"/>
        <w:rPr>
          <w:rFonts w:ascii="Arial" w:eastAsia="Times New Roman" w:hAnsi="Arial" w:cs="Arial"/>
          <w:color w:val="201F1E"/>
          <w:sz w:val="27"/>
          <w:szCs w:val="27"/>
        </w:rPr>
      </w:pPr>
    </w:p>
    <w:p w14:paraId="3719AFC0"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Faktasjekker</w:t>
      </w:r>
      <w:proofErr w:type="spellEnd"/>
      <w:r w:rsidRPr="00CF3521">
        <w:rPr>
          <w:rFonts w:ascii="Arial" w:eastAsia="Times New Roman" w:hAnsi="Arial" w:cs="Arial"/>
          <w:color w:val="201F1E"/>
          <w:sz w:val="27"/>
          <w:szCs w:val="27"/>
        </w:rPr>
        <w:t xml:space="preserve"> Øystein </w:t>
      </w:r>
      <w:proofErr w:type="spellStart"/>
      <w:r w:rsidRPr="00CF3521">
        <w:rPr>
          <w:rFonts w:ascii="Arial" w:eastAsia="Times New Roman" w:hAnsi="Arial" w:cs="Arial"/>
          <w:color w:val="201F1E"/>
          <w:sz w:val="27"/>
          <w:szCs w:val="27"/>
        </w:rPr>
        <w:t>Tronsli</w:t>
      </w:r>
      <w:proofErr w:type="spellEnd"/>
      <w:r w:rsidRPr="00CF3521">
        <w:rPr>
          <w:rFonts w:ascii="Arial" w:eastAsia="Times New Roman" w:hAnsi="Arial" w:cs="Arial"/>
          <w:color w:val="201F1E"/>
          <w:sz w:val="27"/>
          <w:szCs w:val="27"/>
        </w:rPr>
        <w:t xml:space="preserve"> Drabløs </w:t>
      </w:r>
    </w:p>
    <w:p w14:paraId="6F782FBD"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Frydenlundgata 12A </w:t>
      </w:r>
    </w:p>
    <w:p w14:paraId="70CC6170"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0169 Oslo </w:t>
      </w:r>
    </w:p>
    <w:p w14:paraId="6BC30896" w14:textId="77777777" w:rsidR="00CF3521" w:rsidRPr="00CF3521" w:rsidRDefault="00CF3521" w:rsidP="00CF3521">
      <w:pPr>
        <w:shd w:val="clear" w:color="auto" w:fill="FFFFFF"/>
        <w:rPr>
          <w:rFonts w:ascii="Arial" w:eastAsia="Times New Roman" w:hAnsi="Arial" w:cs="Arial"/>
          <w:color w:val="201F1E"/>
          <w:sz w:val="27"/>
          <w:szCs w:val="27"/>
        </w:rPr>
      </w:pPr>
    </w:p>
    <w:p w14:paraId="342D48EC" w14:textId="77777777" w:rsidR="00CF3521" w:rsidRPr="00CF3521" w:rsidRDefault="00CF3521" w:rsidP="00CF3521">
      <w:pPr>
        <w:shd w:val="clear" w:color="auto" w:fill="FFFFFF"/>
        <w:rPr>
          <w:rFonts w:ascii="Arial" w:eastAsia="Times New Roman" w:hAnsi="Arial" w:cs="Arial"/>
          <w:color w:val="201F1E"/>
          <w:sz w:val="27"/>
          <w:szCs w:val="27"/>
        </w:rPr>
      </w:pPr>
      <w:proofErr w:type="spellStart"/>
      <w:r w:rsidRPr="00CF3521">
        <w:rPr>
          <w:rFonts w:ascii="Arial" w:eastAsia="Times New Roman" w:hAnsi="Arial" w:cs="Arial"/>
          <w:color w:val="201F1E"/>
          <w:sz w:val="27"/>
          <w:szCs w:val="27"/>
        </w:rPr>
        <w:t>Faktasjekker</w:t>
      </w:r>
      <w:proofErr w:type="spellEnd"/>
      <w:r w:rsidRPr="00CF3521">
        <w:rPr>
          <w:rFonts w:ascii="Arial" w:eastAsia="Times New Roman" w:hAnsi="Arial" w:cs="Arial"/>
          <w:color w:val="201F1E"/>
          <w:sz w:val="27"/>
          <w:szCs w:val="27"/>
        </w:rPr>
        <w:t xml:space="preserve"> Øyvind Bye Skille </w:t>
      </w:r>
    </w:p>
    <w:p w14:paraId="485344E6"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Bjørnstjerne Bjørnsons vei 1 </w:t>
      </w:r>
    </w:p>
    <w:p w14:paraId="3D870A1D"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0340 Oslo</w:t>
      </w:r>
    </w:p>
    <w:p w14:paraId="009BDD38" w14:textId="77777777" w:rsidR="00CF3521" w:rsidRPr="00CF3521" w:rsidRDefault="00CF3521" w:rsidP="00CF3521">
      <w:pPr>
        <w:shd w:val="clear" w:color="auto" w:fill="FFFFFF"/>
        <w:rPr>
          <w:rFonts w:ascii="Arial" w:eastAsia="Times New Roman" w:hAnsi="Arial" w:cs="Arial"/>
          <w:color w:val="201F1E"/>
          <w:sz w:val="27"/>
          <w:szCs w:val="27"/>
        </w:rPr>
      </w:pPr>
    </w:p>
    <w:p w14:paraId="76826949"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Prosessfullmektig: Ukjent</w:t>
      </w:r>
    </w:p>
    <w:p w14:paraId="040DFB5A" w14:textId="77777777" w:rsidR="00CF3521" w:rsidRPr="00CF3521" w:rsidRDefault="00CF3521" w:rsidP="00CF3521">
      <w:pPr>
        <w:shd w:val="clear" w:color="auto" w:fill="FFFFFF"/>
        <w:rPr>
          <w:rFonts w:ascii="Arial" w:eastAsia="Times New Roman" w:hAnsi="Arial" w:cs="Arial"/>
          <w:color w:val="201F1E"/>
          <w:sz w:val="27"/>
          <w:szCs w:val="27"/>
        </w:rPr>
      </w:pPr>
    </w:p>
    <w:p w14:paraId="27706504" w14:textId="77777777" w:rsidR="00CF3521" w:rsidRPr="00CF3521" w:rsidRDefault="00CF3521" w:rsidP="00CF3521">
      <w:pPr>
        <w:shd w:val="clear" w:color="auto" w:fill="FFFFFF"/>
        <w:rPr>
          <w:rFonts w:ascii="Arial" w:eastAsia="Times New Roman" w:hAnsi="Arial" w:cs="Arial"/>
          <w:color w:val="201F1E"/>
          <w:sz w:val="27"/>
          <w:szCs w:val="27"/>
        </w:rPr>
      </w:pPr>
      <w:proofErr w:type="gramStart"/>
      <w:r w:rsidRPr="00CF3521">
        <w:rPr>
          <w:rFonts w:ascii="Arial" w:eastAsia="Times New Roman" w:hAnsi="Arial" w:cs="Arial"/>
          <w:color w:val="201F1E"/>
          <w:sz w:val="27"/>
          <w:szCs w:val="27"/>
        </w:rPr>
        <w:t>Dato :</w:t>
      </w:r>
      <w:proofErr w:type="gramEnd"/>
      <w:r w:rsidRPr="00CF3521">
        <w:rPr>
          <w:rFonts w:ascii="Arial" w:eastAsia="Times New Roman" w:hAnsi="Arial" w:cs="Arial"/>
          <w:color w:val="201F1E"/>
          <w:sz w:val="27"/>
          <w:szCs w:val="27"/>
        </w:rPr>
        <w:t xml:space="preserve"> 24.11.2021</w:t>
      </w:r>
    </w:p>
    <w:p w14:paraId="1DE02292"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Deres ref.: Vår ref.: MA1111-2021</w:t>
      </w:r>
    </w:p>
    <w:p w14:paraId="3A9B05E5" w14:textId="77777777" w:rsidR="00CF3521" w:rsidRPr="00CF3521" w:rsidRDefault="00CF3521" w:rsidP="00CF3521">
      <w:pPr>
        <w:shd w:val="clear" w:color="auto" w:fill="FFFFFF"/>
        <w:rPr>
          <w:rFonts w:ascii="Arial" w:eastAsia="Times New Roman" w:hAnsi="Arial" w:cs="Arial"/>
          <w:color w:val="201F1E"/>
          <w:sz w:val="27"/>
          <w:szCs w:val="27"/>
        </w:rPr>
      </w:pPr>
    </w:p>
    <w:p w14:paraId="079DCA3B" w14:textId="77777777" w:rsidR="00CF3521" w:rsidRDefault="00CF3521">
      <w:pPr>
        <w:rPr>
          <w:rFonts w:ascii="Arial" w:eastAsia="Times New Roman" w:hAnsi="Arial" w:cs="Arial"/>
          <w:color w:val="201F1E"/>
          <w:sz w:val="27"/>
          <w:szCs w:val="27"/>
        </w:rPr>
      </w:pPr>
      <w:r>
        <w:rPr>
          <w:rFonts w:ascii="Arial" w:eastAsia="Times New Roman" w:hAnsi="Arial" w:cs="Arial"/>
          <w:color w:val="201F1E"/>
          <w:sz w:val="27"/>
          <w:szCs w:val="27"/>
        </w:rPr>
        <w:br w:type="page"/>
      </w:r>
    </w:p>
    <w:p w14:paraId="683DE746" w14:textId="472593A4" w:rsidR="00CF3521" w:rsidRPr="00CF3521" w:rsidRDefault="00CF3521" w:rsidP="00CF3521">
      <w:pPr>
        <w:pStyle w:val="Heading2"/>
        <w:rPr>
          <w:rFonts w:eastAsia="Times New Roman"/>
        </w:rPr>
      </w:pPr>
      <w:r w:rsidRPr="00CF3521">
        <w:rPr>
          <w:rFonts w:eastAsia="Times New Roman"/>
        </w:rPr>
        <w:lastRenderedPageBreak/>
        <w:t>VEDR: VILLEDENDE INFORMASJON -PCR TEST- MASSEMEDIER.</w:t>
      </w:r>
    </w:p>
    <w:p w14:paraId="29DE5467" w14:textId="77777777" w:rsidR="00CF3521" w:rsidRPr="00CF3521" w:rsidRDefault="00CF3521" w:rsidP="00CF3521">
      <w:pPr>
        <w:shd w:val="clear" w:color="auto" w:fill="FFFFFF"/>
        <w:rPr>
          <w:rFonts w:ascii="Arial" w:eastAsia="Times New Roman" w:hAnsi="Arial" w:cs="Arial"/>
          <w:color w:val="201F1E"/>
          <w:sz w:val="27"/>
          <w:szCs w:val="27"/>
        </w:rPr>
      </w:pPr>
    </w:p>
    <w:p w14:paraId="5158C371"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Nå er det bevist at det er de «vaksinerte», ikke de som valgte å takke nei til sprøyten, som smitter delta-varianten av SARSCoV2: </w:t>
      </w:r>
      <w:hyperlink r:id="rId5" w:tgtFrame="_blank" w:history="1">
        <w:r w:rsidRPr="00CF3521">
          <w:rPr>
            <w:rFonts w:ascii="Arial" w:eastAsia="Times New Roman" w:hAnsi="Arial" w:cs="Arial"/>
            <w:color w:val="1155CC"/>
            <w:sz w:val="27"/>
            <w:szCs w:val="27"/>
            <w:u w:val="single"/>
          </w:rPr>
          <w:t>https://rightsfreedoms.wordpress.com/2021/09/01/immunization-expert-unvaccinated-people-are-not-dangerous-vaccinated-people-are-dangerous-for-others/</w:t>
        </w:r>
      </w:hyperlink>
    </w:p>
    <w:tbl>
      <w:tblPr>
        <w:tblW w:w="9506"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180"/>
        <w:gridCol w:w="6326"/>
      </w:tblGrid>
      <w:tr w:rsidR="00CF3521" w:rsidRPr="00CF3521" w14:paraId="1BD6365D" w14:textId="77777777" w:rsidTr="00CF3521">
        <w:trPr>
          <w:trHeight w:val="2379"/>
          <w:tblCellSpacing w:w="15" w:type="dxa"/>
        </w:trPr>
        <w:tc>
          <w:tcPr>
            <w:tcW w:w="0" w:type="auto"/>
            <w:hideMark/>
          </w:tcPr>
          <w:p w14:paraId="554E9F97" w14:textId="56BAA9CA" w:rsidR="00CF3521" w:rsidRPr="00CF3521" w:rsidRDefault="00CF3521" w:rsidP="00CF3521">
            <w:pPr>
              <w:rPr>
                <w:rFonts w:ascii="Roboto" w:eastAsia="Times New Roman" w:hAnsi="Roboto" w:cs="Times New Roman"/>
                <w:lang w:val="en-US"/>
              </w:rPr>
            </w:pPr>
            <w:r w:rsidRPr="00CF3521">
              <w:rPr>
                <w:rFonts w:ascii="Roboto" w:eastAsia="Times New Roman" w:hAnsi="Roboto" w:cs="Times New Roman"/>
                <w:noProof/>
                <w:color w:val="1155CC"/>
                <w:lang w:val="en-US"/>
              </w:rPr>
              <w:drawing>
                <wp:inline distT="0" distB="0" distL="0" distR="0" wp14:anchorId="44D124AA" wp14:editId="1F35318D">
                  <wp:extent cx="1524000" cy="1524000"/>
                  <wp:effectExtent l="0" t="0" r="0" b="0"/>
                  <wp:docPr id="5" name="Picture 5" descr="A picture containing swimming&#10;&#10;Description automatically generate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wimming&#10;&#10;Description automatically generated">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6770" w:type="dxa"/>
            <w:hideMark/>
          </w:tcPr>
          <w:p w14:paraId="444D4004" w14:textId="77777777" w:rsidR="00CF3521" w:rsidRPr="00CF3521" w:rsidRDefault="00CF3521" w:rsidP="00CF3521">
            <w:pPr>
              <w:rPr>
                <w:rFonts w:ascii="Segoe UI Light" w:eastAsia="Times New Roman" w:hAnsi="Segoe UI Light" w:cs="Segoe UI Light"/>
                <w:sz w:val="32"/>
                <w:szCs w:val="32"/>
                <w:lang w:val="en-US"/>
              </w:rPr>
            </w:pPr>
            <w:hyperlink r:id="rId7" w:tgtFrame="_blank" w:history="1">
              <w:r w:rsidRPr="00CF3521">
                <w:rPr>
                  <w:rFonts w:ascii="Segoe UI Light" w:eastAsia="Times New Roman" w:hAnsi="Segoe UI Light" w:cs="Segoe UI Light"/>
                  <w:color w:val="1155CC"/>
                  <w:sz w:val="32"/>
                  <w:szCs w:val="32"/>
                  <w:u w:val="single"/>
                  <w:lang w:val="en-US"/>
                </w:rPr>
                <w:t>Immunization expert: ‘Unvaccinated people are not dangerous; vaccinated people are dangerous for others’</w:t>
              </w:r>
            </w:hyperlink>
          </w:p>
          <w:p w14:paraId="629DC353" w14:textId="77777777" w:rsidR="00CF3521" w:rsidRPr="00CF3521" w:rsidRDefault="00CF3521" w:rsidP="00CF3521">
            <w:pPr>
              <w:rPr>
                <w:rFonts w:ascii="Segoe UI" w:eastAsia="Times New Roman" w:hAnsi="Segoe UI" w:cs="Segoe UI"/>
                <w:color w:val="666666"/>
                <w:sz w:val="21"/>
                <w:szCs w:val="21"/>
                <w:lang w:val="en-US"/>
              </w:rPr>
            </w:pPr>
            <w:r w:rsidRPr="00CF3521">
              <w:rPr>
                <w:rFonts w:ascii="Segoe UI" w:eastAsia="Times New Roman" w:hAnsi="Segoe UI" w:cs="Segoe UI"/>
                <w:color w:val="666666"/>
                <w:sz w:val="21"/>
                <w:szCs w:val="21"/>
                <w:lang w:val="en-US"/>
              </w:rPr>
              <w:t xml:space="preserve">August 17, </w:t>
            </w:r>
            <w:proofErr w:type="gramStart"/>
            <w:r w:rsidRPr="00CF3521">
              <w:rPr>
                <w:rFonts w:ascii="Segoe UI" w:eastAsia="Times New Roman" w:hAnsi="Segoe UI" w:cs="Segoe UI"/>
                <w:color w:val="666666"/>
                <w:sz w:val="21"/>
                <w:szCs w:val="21"/>
                <w:lang w:val="en-US"/>
              </w:rPr>
              <w:t>2021</w:t>
            </w:r>
            <w:proofErr w:type="gramEnd"/>
            <w:r w:rsidRPr="00CF3521">
              <w:rPr>
                <w:rFonts w:ascii="Segoe UI" w:eastAsia="Times New Roman" w:hAnsi="Segoe UI" w:cs="Segoe UI"/>
                <w:color w:val="666666"/>
                <w:sz w:val="21"/>
                <w:szCs w:val="21"/>
                <w:lang w:val="en-US"/>
              </w:rPr>
              <w:t xml:space="preserve"> World Health Organization European Advisory Group of Experts in Immunization former Vice President Professor Christian </w:t>
            </w:r>
            <w:proofErr w:type="spellStart"/>
            <w:r w:rsidRPr="00CF3521">
              <w:rPr>
                <w:rFonts w:ascii="Segoe UI" w:eastAsia="Times New Roman" w:hAnsi="Segoe UI" w:cs="Segoe UI"/>
                <w:color w:val="666666"/>
                <w:sz w:val="21"/>
                <w:szCs w:val="21"/>
                <w:lang w:val="en-US"/>
              </w:rPr>
              <w:t>Perronne</w:t>
            </w:r>
            <w:proofErr w:type="spellEnd"/>
            <w:r w:rsidRPr="00CF3521">
              <w:rPr>
                <w:rFonts w:ascii="Segoe UI" w:eastAsia="Times New Roman" w:hAnsi="Segoe UI" w:cs="Segoe UI"/>
                <w:color w:val="666666"/>
                <w:sz w:val="21"/>
                <w:szCs w:val="21"/>
                <w:lang w:val="en-US"/>
              </w:rPr>
              <w:t xml:space="preserve"> yesterday said that all vaccinated people m…</w:t>
            </w:r>
          </w:p>
          <w:p w14:paraId="595B3A3E" w14:textId="77777777" w:rsidR="00CF3521" w:rsidRPr="00CF3521" w:rsidRDefault="00CF3521" w:rsidP="00CF3521">
            <w:pPr>
              <w:rPr>
                <w:rFonts w:ascii="Segoe UI" w:eastAsia="Times New Roman" w:hAnsi="Segoe UI" w:cs="Segoe UI"/>
                <w:color w:val="A6A6A6"/>
                <w:sz w:val="21"/>
                <w:szCs w:val="21"/>
                <w:lang w:val="en-US"/>
              </w:rPr>
            </w:pPr>
            <w:hyperlink r:id="rId8" w:tgtFrame="_blank" w:history="1">
              <w:r w:rsidRPr="00CF3521">
                <w:rPr>
                  <w:rFonts w:ascii="Segoe UI" w:eastAsia="Times New Roman" w:hAnsi="Segoe UI" w:cs="Segoe UI"/>
                  <w:color w:val="1155CC"/>
                  <w:sz w:val="21"/>
                  <w:szCs w:val="21"/>
                  <w:u w:val="single"/>
                  <w:lang w:val="en-US"/>
                </w:rPr>
                <w:t>rightsfreedoms.wordpress.com</w:t>
              </w:r>
            </w:hyperlink>
          </w:p>
        </w:tc>
      </w:tr>
    </w:tbl>
    <w:p w14:paraId="03F05F76" w14:textId="77777777" w:rsidR="00CF3521" w:rsidRPr="00CF3521" w:rsidRDefault="00CF3521" w:rsidP="00CF3521">
      <w:pPr>
        <w:rPr>
          <w:rFonts w:ascii="Times New Roman" w:eastAsia="Times New Roman" w:hAnsi="Times New Roman" w:cs="Times New Roman"/>
          <w:lang w:val="en-US"/>
        </w:rPr>
      </w:pPr>
      <w:r w:rsidRPr="00CF3521">
        <w:rPr>
          <w:rFonts w:ascii="Arial" w:eastAsia="Times New Roman" w:hAnsi="Arial" w:cs="Arial"/>
          <w:color w:val="201F1E"/>
          <w:sz w:val="23"/>
          <w:szCs w:val="23"/>
          <w:lang w:val="en-US"/>
        </w:rPr>
        <w:br/>
      </w:r>
    </w:p>
    <w:p w14:paraId="378AE4E5" w14:textId="77777777" w:rsidR="00CF3521" w:rsidRPr="00CF3521" w:rsidRDefault="00CF3521" w:rsidP="00CF3521">
      <w:pPr>
        <w:shd w:val="clear" w:color="auto" w:fill="FFFFFF"/>
        <w:rPr>
          <w:rFonts w:ascii="Arial" w:eastAsia="Times New Roman" w:hAnsi="Arial" w:cs="Arial"/>
          <w:color w:val="201F1E"/>
          <w:sz w:val="27"/>
          <w:szCs w:val="27"/>
          <w:lang w:val="en-US"/>
        </w:rPr>
      </w:pPr>
    </w:p>
    <w:p w14:paraId="667BF36A"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De anmeldte har undertrykket/sensurert forskning som beviser at</w:t>
      </w:r>
    </w:p>
    <w:p w14:paraId="3C361BA0"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1. tidlig behandling med sikre, rimelige medisiner hjelper mot Covid-19,</w:t>
      </w:r>
    </w:p>
    <w:p w14:paraId="02CE951B"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2. «vaksinering» av barn under 18 skader mye mer enn at det nytter,</w:t>
      </w:r>
    </w:p>
    <w:p w14:paraId="4A3AE754"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rPr>
        <w:t>3. kurerte personer har sannsynligvis livslang beskyttelse mot C-19, i motsetning til «vaksinerte». </w:t>
      </w:r>
      <w:hyperlink r:id="rId9" w:anchor="recovered" w:tgtFrame="_blank" w:history="1">
        <w:r w:rsidRPr="00CF3521">
          <w:rPr>
            <w:rFonts w:ascii="Arial" w:eastAsia="Times New Roman" w:hAnsi="Arial" w:cs="Arial"/>
            <w:color w:val="1155CC"/>
            <w:sz w:val="27"/>
            <w:szCs w:val="27"/>
            <w:u w:val="single"/>
            <w:lang w:val="en-US"/>
          </w:rPr>
          <w:t>https://doctorsandscientistsdeclaration.org/home/supporting-evidence/#recovered</w:t>
        </w:r>
      </w:hyperlink>
    </w:p>
    <w:tbl>
      <w:tblPr>
        <w:tblW w:w="9446"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180"/>
        <w:gridCol w:w="6266"/>
      </w:tblGrid>
      <w:tr w:rsidR="00CF3521" w:rsidRPr="00CF3521" w14:paraId="5741F40A" w14:textId="77777777" w:rsidTr="00CF3521">
        <w:trPr>
          <w:trHeight w:val="3494"/>
          <w:tblCellSpacing w:w="15" w:type="dxa"/>
        </w:trPr>
        <w:tc>
          <w:tcPr>
            <w:tcW w:w="0" w:type="auto"/>
            <w:hideMark/>
          </w:tcPr>
          <w:p w14:paraId="50C95609" w14:textId="0355FD51" w:rsidR="00CF3521" w:rsidRPr="00CF3521" w:rsidRDefault="00CF3521" w:rsidP="00CF3521">
            <w:pPr>
              <w:rPr>
                <w:rFonts w:ascii="Roboto" w:eastAsia="Times New Roman" w:hAnsi="Roboto" w:cs="Times New Roman"/>
                <w:lang w:val="en-US"/>
              </w:rPr>
            </w:pPr>
            <w:r w:rsidRPr="00CF3521">
              <w:rPr>
                <w:rFonts w:ascii="Roboto" w:eastAsia="Times New Roman" w:hAnsi="Roboto" w:cs="Times New Roman"/>
                <w:noProof/>
                <w:color w:val="1155CC"/>
                <w:lang w:val="en-US"/>
              </w:rPr>
              <w:drawing>
                <wp:inline distT="0" distB="0" distL="0" distR="0" wp14:anchorId="267857A4" wp14:editId="47578354">
                  <wp:extent cx="1524000" cy="1524000"/>
                  <wp:effectExtent l="0" t="0" r="0" b="0"/>
                  <wp:docPr id="4" name="Picture 4" descr="Icon&#10;&#10;Description automatically generate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c>
          <w:tcPr>
            <w:tcW w:w="6727" w:type="dxa"/>
            <w:hideMark/>
          </w:tcPr>
          <w:p w14:paraId="56F683EA" w14:textId="77777777" w:rsidR="00CF3521" w:rsidRPr="00CF3521" w:rsidRDefault="00CF3521" w:rsidP="00CF3521">
            <w:pPr>
              <w:rPr>
                <w:rFonts w:ascii="Segoe UI Light" w:eastAsia="Times New Roman" w:hAnsi="Segoe UI Light" w:cs="Segoe UI Light"/>
                <w:sz w:val="32"/>
                <w:szCs w:val="32"/>
                <w:lang w:val="en-US"/>
              </w:rPr>
            </w:pPr>
            <w:hyperlink r:id="rId12" w:anchor="recovered" w:tgtFrame="_blank" w:history="1">
              <w:r w:rsidRPr="00CF3521">
                <w:rPr>
                  <w:rFonts w:ascii="Segoe UI Light" w:eastAsia="Times New Roman" w:hAnsi="Segoe UI Light" w:cs="Segoe UI Light"/>
                  <w:color w:val="1155CC"/>
                  <w:sz w:val="32"/>
                  <w:szCs w:val="32"/>
                  <w:u w:val="single"/>
                  <w:lang w:val="en-US"/>
                </w:rPr>
                <w:t>Supporting Evidence – Global Covid Summit</w:t>
              </w:r>
            </w:hyperlink>
          </w:p>
          <w:p w14:paraId="4A2F9062" w14:textId="77777777" w:rsidR="00CF3521" w:rsidRPr="00CF3521" w:rsidRDefault="00CF3521" w:rsidP="00CF3521">
            <w:pPr>
              <w:rPr>
                <w:rFonts w:ascii="Segoe UI" w:eastAsia="Times New Roman" w:hAnsi="Segoe UI" w:cs="Segoe UI"/>
                <w:color w:val="666666"/>
                <w:sz w:val="21"/>
                <w:szCs w:val="21"/>
                <w:lang w:val="en-US"/>
              </w:rPr>
            </w:pPr>
            <w:r w:rsidRPr="00CF3521">
              <w:rPr>
                <w:rFonts w:ascii="Segoe UI" w:eastAsia="Times New Roman" w:hAnsi="Segoe UI" w:cs="Segoe UI"/>
                <w:color w:val="666666"/>
                <w:sz w:val="21"/>
                <w:szCs w:val="21"/>
                <w:lang w:val="en-US"/>
              </w:rPr>
              <w:t xml:space="preserve">Early COVID Treatment Works </w:t>
            </w:r>
            <w:proofErr w:type="gramStart"/>
            <w:r w:rsidRPr="00CF3521">
              <w:rPr>
                <w:rFonts w:ascii="Segoe UI" w:eastAsia="Times New Roman" w:hAnsi="Segoe UI" w:cs="Segoe UI"/>
                <w:color w:val="666666"/>
                <w:sz w:val="21"/>
                <w:szCs w:val="21"/>
                <w:lang w:val="en-US"/>
              </w:rPr>
              <w:t>A</w:t>
            </w:r>
            <w:proofErr w:type="gramEnd"/>
            <w:r w:rsidRPr="00CF3521">
              <w:rPr>
                <w:rFonts w:ascii="Segoe UI" w:eastAsia="Times New Roman" w:hAnsi="Segoe UI" w:cs="Segoe UI"/>
                <w:color w:val="666666"/>
                <w:sz w:val="21"/>
                <w:szCs w:val="21"/>
                <w:lang w:val="en-US"/>
              </w:rPr>
              <w:t xml:space="preserve"> Comparative Study on Ivermectin-Doxycycline and Hydroxychloroquine-Azithromycin Therapy on COVID-19 Patients, Abu </w:t>
            </w:r>
            <w:proofErr w:type="spellStart"/>
            <w:r w:rsidRPr="00CF3521">
              <w:rPr>
                <w:rFonts w:ascii="Segoe UI" w:eastAsia="Times New Roman" w:hAnsi="Segoe UI" w:cs="Segoe UI"/>
                <w:color w:val="666666"/>
                <w:sz w:val="21"/>
                <w:szCs w:val="21"/>
                <w:lang w:val="en-US"/>
              </w:rPr>
              <w:t>Taiub</w:t>
            </w:r>
            <w:proofErr w:type="spellEnd"/>
            <w:r w:rsidRPr="00CF3521">
              <w:rPr>
                <w:rFonts w:ascii="Segoe UI" w:eastAsia="Times New Roman" w:hAnsi="Segoe UI" w:cs="Segoe UI"/>
                <w:color w:val="666666"/>
                <w:sz w:val="21"/>
                <w:szCs w:val="21"/>
                <w:lang w:val="en-US"/>
              </w:rPr>
              <w:t xml:space="preserve"> Mohammed Mohiuddin Chowdhury, Mohammad Shahbaz, Md </w:t>
            </w:r>
            <w:proofErr w:type="spellStart"/>
            <w:r w:rsidRPr="00CF3521">
              <w:rPr>
                <w:rFonts w:ascii="Segoe UI" w:eastAsia="Times New Roman" w:hAnsi="Segoe UI" w:cs="Segoe UI"/>
                <w:color w:val="666666"/>
                <w:sz w:val="21"/>
                <w:szCs w:val="21"/>
                <w:lang w:val="en-US"/>
              </w:rPr>
              <w:t>Rezaul</w:t>
            </w:r>
            <w:proofErr w:type="spellEnd"/>
            <w:r w:rsidRPr="00CF3521">
              <w:rPr>
                <w:rFonts w:ascii="Segoe UI" w:eastAsia="Times New Roman" w:hAnsi="Segoe UI" w:cs="Segoe UI"/>
                <w:color w:val="666666"/>
                <w:sz w:val="21"/>
                <w:szCs w:val="21"/>
                <w:lang w:val="en-US"/>
              </w:rPr>
              <w:t xml:space="preserve"> Karim, </w:t>
            </w:r>
            <w:proofErr w:type="spellStart"/>
            <w:r w:rsidRPr="00CF3521">
              <w:rPr>
                <w:rFonts w:ascii="Segoe UI" w:eastAsia="Times New Roman" w:hAnsi="Segoe UI" w:cs="Segoe UI"/>
                <w:color w:val="666666"/>
                <w:sz w:val="21"/>
                <w:szCs w:val="21"/>
                <w:lang w:val="en-US"/>
              </w:rPr>
              <w:t>Jahirul</w:t>
            </w:r>
            <w:proofErr w:type="spellEnd"/>
            <w:r w:rsidRPr="00CF3521">
              <w:rPr>
                <w:rFonts w:ascii="Segoe UI" w:eastAsia="Times New Roman" w:hAnsi="Segoe UI" w:cs="Segoe UI"/>
                <w:color w:val="666666"/>
                <w:sz w:val="21"/>
                <w:szCs w:val="21"/>
                <w:lang w:val="en-US"/>
              </w:rPr>
              <w:t xml:space="preserve"> Islam, Guo Dan, </w:t>
            </w:r>
            <w:proofErr w:type="spellStart"/>
            <w:r w:rsidRPr="00CF3521">
              <w:rPr>
                <w:rFonts w:ascii="Segoe UI" w:eastAsia="Times New Roman" w:hAnsi="Segoe UI" w:cs="Segoe UI"/>
                <w:color w:val="666666"/>
                <w:sz w:val="21"/>
                <w:szCs w:val="21"/>
                <w:lang w:val="en-US"/>
              </w:rPr>
              <w:t>Shuixiang</w:t>
            </w:r>
            <w:proofErr w:type="spellEnd"/>
            <w:r w:rsidRPr="00CF3521">
              <w:rPr>
                <w:rFonts w:ascii="Segoe UI" w:eastAsia="Times New Roman" w:hAnsi="Segoe UI" w:cs="Segoe UI"/>
                <w:color w:val="666666"/>
                <w:sz w:val="21"/>
                <w:szCs w:val="21"/>
                <w:lang w:val="en-US"/>
              </w:rPr>
              <w:t xml:space="preserve"> </w:t>
            </w:r>
            <w:proofErr w:type="spellStart"/>
            <w:r w:rsidRPr="00CF3521">
              <w:rPr>
                <w:rFonts w:ascii="Segoe UI" w:eastAsia="Times New Roman" w:hAnsi="Segoe UI" w:cs="Segoe UI"/>
                <w:color w:val="666666"/>
                <w:sz w:val="21"/>
                <w:szCs w:val="21"/>
                <w:lang w:val="en-US"/>
              </w:rPr>
              <w:t>HeEarly</w:t>
            </w:r>
            <w:proofErr w:type="spellEnd"/>
            <w:r w:rsidRPr="00CF3521">
              <w:rPr>
                <w:rFonts w:ascii="Segoe UI" w:eastAsia="Times New Roman" w:hAnsi="Segoe UI" w:cs="Segoe UI"/>
                <w:color w:val="666666"/>
                <w:sz w:val="21"/>
                <w:szCs w:val="21"/>
                <w:lang w:val="en-US"/>
              </w:rPr>
              <w:t xml:space="preserve"> initiation of prophylactic anticoagulation for prevention of coronavirus disease 2019 mortality in patients admitted to hospital in the ...</w:t>
            </w:r>
          </w:p>
          <w:p w14:paraId="1DC2DA6B" w14:textId="77777777" w:rsidR="00CF3521" w:rsidRPr="00CF3521" w:rsidRDefault="00CF3521" w:rsidP="00CF3521">
            <w:pPr>
              <w:rPr>
                <w:rFonts w:ascii="Segoe UI" w:eastAsia="Times New Roman" w:hAnsi="Segoe UI" w:cs="Segoe UI"/>
                <w:color w:val="A6A6A6"/>
                <w:sz w:val="21"/>
                <w:szCs w:val="21"/>
                <w:lang w:val="en-US"/>
              </w:rPr>
            </w:pPr>
            <w:hyperlink r:id="rId13" w:tgtFrame="_blank" w:history="1">
              <w:r w:rsidRPr="00CF3521">
                <w:rPr>
                  <w:rFonts w:ascii="Segoe UI" w:eastAsia="Times New Roman" w:hAnsi="Segoe UI" w:cs="Segoe UI"/>
                  <w:color w:val="1155CC"/>
                  <w:sz w:val="21"/>
                  <w:szCs w:val="21"/>
                  <w:u w:val="single"/>
                  <w:lang w:val="en-US"/>
                </w:rPr>
                <w:t>doctorsandscientistsdeclaration.org</w:t>
              </w:r>
            </w:hyperlink>
          </w:p>
        </w:tc>
      </w:tr>
    </w:tbl>
    <w:p w14:paraId="183C142E" w14:textId="77777777" w:rsidR="00CF3521" w:rsidRPr="00CF3521" w:rsidRDefault="00CF3521" w:rsidP="00CF3521">
      <w:pPr>
        <w:rPr>
          <w:rFonts w:ascii="Times New Roman" w:eastAsia="Times New Roman" w:hAnsi="Times New Roman" w:cs="Times New Roman"/>
          <w:lang w:val="en-US"/>
        </w:rPr>
      </w:pPr>
      <w:r w:rsidRPr="00CF3521">
        <w:rPr>
          <w:rFonts w:ascii="Arial" w:eastAsia="Times New Roman" w:hAnsi="Arial" w:cs="Arial"/>
          <w:color w:val="201F1E"/>
          <w:sz w:val="23"/>
          <w:szCs w:val="23"/>
          <w:lang w:val="en-US"/>
        </w:rPr>
        <w:br/>
      </w:r>
    </w:p>
    <w:p w14:paraId="53DED571" w14:textId="77777777" w:rsidR="00CF3521" w:rsidRPr="00CF3521" w:rsidRDefault="00CF3521" w:rsidP="00CF3521">
      <w:pPr>
        <w:shd w:val="clear" w:color="auto" w:fill="FFFFFF"/>
        <w:rPr>
          <w:rFonts w:ascii="Arial" w:eastAsia="Times New Roman" w:hAnsi="Arial" w:cs="Arial"/>
          <w:color w:val="201F1E"/>
          <w:sz w:val="27"/>
          <w:szCs w:val="27"/>
          <w:lang w:val="en-US"/>
        </w:rPr>
      </w:pPr>
    </w:p>
    <w:p w14:paraId="26AF3AC0"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lang w:val="en-US"/>
        </w:rPr>
        <w:t> og </w:t>
      </w:r>
      <w:hyperlink r:id="rId14" w:tgtFrame="_blank" w:history="1">
        <w:r w:rsidRPr="00CF3521">
          <w:rPr>
            <w:rFonts w:ascii="Arial" w:eastAsia="Times New Roman" w:hAnsi="Arial" w:cs="Arial"/>
            <w:color w:val="1155CC"/>
            <w:sz w:val="27"/>
            <w:szCs w:val="27"/>
            <w:u w:val="single"/>
            <w:lang w:val="en-US"/>
          </w:rPr>
          <w:t>https://www.uib.no/med/145529/ny-studie-viser-langvarig-beskyttelse-etter-koronainfeksjon</w:t>
        </w:r>
      </w:hyperlink>
    </w:p>
    <w:tbl>
      <w:tblPr>
        <w:tblW w:w="9302"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922"/>
      </w:tblGrid>
      <w:tr w:rsidR="00CF3521" w:rsidRPr="00CF3521" w14:paraId="4F21FB08" w14:textId="77777777" w:rsidTr="00CF3521">
        <w:trPr>
          <w:trHeight w:val="3971"/>
          <w:tblCellSpacing w:w="15" w:type="dxa"/>
        </w:trPr>
        <w:tc>
          <w:tcPr>
            <w:tcW w:w="0" w:type="auto"/>
            <w:hideMark/>
          </w:tcPr>
          <w:p w14:paraId="2B6DA467" w14:textId="57C0D867" w:rsidR="00CF3521" w:rsidRPr="00CF3521" w:rsidRDefault="00CF3521" w:rsidP="00CF3521">
            <w:pPr>
              <w:rPr>
                <w:rFonts w:ascii="Roboto" w:eastAsia="Times New Roman" w:hAnsi="Roboto" w:cs="Times New Roman"/>
                <w:lang w:val="en-US"/>
              </w:rPr>
            </w:pPr>
            <w:r w:rsidRPr="00CF3521">
              <w:rPr>
                <w:rFonts w:ascii="Roboto" w:eastAsia="Times New Roman" w:hAnsi="Roboto" w:cs="Times New Roman"/>
                <w:noProof/>
                <w:color w:val="1155CC"/>
                <w:lang w:val="en-US"/>
              </w:rPr>
              <w:lastRenderedPageBreak/>
              <w:drawing>
                <wp:inline distT="0" distB="0" distL="0" distR="0" wp14:anchorId="71C6E5CC" wp14:editId="308775D9">
                  <wp:extent cx="2286000" cy="1287780"/>
                  <wp:effectExtent l="0" t="0" r="0" b="7620"/>
                  <wp:docPr id="3" name="Picture 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0" cy="1287780"/>
                          </a:xfrm>
                          <a:prstGeom prst="rect">
                            <a:avLst/>
                          </a:prstGeom>
                          <a:noFill/>
                          <a:ln>
                            <a:noFill/>
                          </a:ln>
                        </pic:spPr>
                      </pic:pic>
                    </a:graphicData>
                  </a:graphic>
                </wp:inline>
              </w:drawing>
            </w:r>
          </w:p>
        </w:tc>
        <w:tc>
          <w:tcPr>
            <w:tcW w:w="5694" w:type="dxa"/>
            <w:hideMark/>
          </w:tcPr>
          <w:p w14:paraId="2848D64A" w14:textId="77777777" w:rsidR="00CF3521" w:rsidRPr="00CF3521" w:rsidRDefault="00CF3521" w:rsidP="00CF3521">
            <w:pPr>
              <w:rPr>
                <w:rFonts w:ascii="Segoe UI Light" w:eastAsia="Times New Roman" w:hAnsi="Segoe UI Light" w:cs="Segoe UI Light"/>
                <w:sz w:val="32"/>
                <w:szCs w:val="32"/>
              </w:rPr>
            </w:pPr>
            <w:hyperlink r:id="rId16" w:tgtFrame="_blank" w:history="1">
              <w:r w:rsidRPr="00CF3521">
                <w:rPr>
                  <w:rFonts w:ascii="Segoe UI Light" w:eastAsia="Times New Roman" w:hAnsi="Segoe UI Light" w:cs="Segoe UI Light"/>
                  <w:color w:val="1155CC"/>
                  <w:sz w:val="32"/>
                  <w:szCs w:val="32"/>
                  <w:u w:val="single"/>
                </w:rPr>
                <w:t>Ny studie viser langvarig beskyttelse etter koronainfeksjon | Det medisinske fakultet | UiB</w:t>
              </w:r>
            </w:hyperlink>
          </w:p>
          <w:p w14:paraId="0D51AAAE" w14:textId="77777777" w:rsidR="00CF3521" w:rsidRPr="00CF3521" w:rsidRDefault="00CF3521" w:rsidP="00CF3521">
            <w:pPr>
              <w:rPr>
                <w:rFonts w:ascii="Segoe UI" w:eastAsia="Times New Roman" w:hAnsi="Segoe UI" w:cs="Segoe UI"/>
                <w:color w:val="666666"/>
                <w:sz w:val="21"/>
                <w:szCs w:val="21"/>
              </w:rPr>
            </w:pPr>
            <w:r w:rsidRPr="00CF3521">
              <w:rPr>
                <w:rFonts w:ascii="Segoe UI" w:eastAsia="Times New Roman" w:hAnsi="Segoe UI" w:cs="Segoe UI"/>
                <w:color w:val="666666"/>
                <w:sz w:val="21"/>
                <w:szCs w:val="21"/>
              </w:rPr>
              <w:t>En ny studie fra USA har funnet viktige immunceller i beinmargen hos personer som har gjennomgått koronainfeksjon. Funnene indikerer at man utvikler god og langvarig immunitet. – Dette er veldig gode nyheter, sier stipendiat Lena Hansen ved Influensasenteret på UiB.</w:t>
            </w:r>
          </w:p>
          <w:p w14:paraId="110D87DE" w14:textId="77777777" w:rsidR="00CF3521" w:rsidRPr="00CF3521" w:rsidRDefault="00CF3521" w:rsidP="00CF3521">
            <w:pPr>
              <w:rPr>
                <w:rFonts w:ascii="Segoe UI" w:eastAsia="Times New Roman" w:hAnsi="Segoe UI" w:cs="Segoe UI"/>
                <w:color w:val="A6A6A6"/>
                <w:sz w:val="21"/>
                <w:szCs w:val="21"/>
                <w:lang w:val="en-US"/>
              </w:rPr>
            </w:pPr>
            <w:hyperlink r:id="rId17" w:tgtFrame="_blank" w:history="1">
              <w:r w:rsidRPr="00CF3521">
                <w:rPr>
                  <w:rFonts w:ascii="Segoe UI" w:eastAsia="Times New Roman" w:hAnsi="Segoe UI" w:cs="Segoe UI"/>
                  <w:color w:val="1155CC"/>
                  <w:sz w:val="21"/>
                  <w:szCs w:val="21"/>
                  <w:u w:val="single"/>
                  <w:lang w:val="en-US"/>
                </w:rPr>
                <w:t>www.uib.no</w:t>
              </w:r>
            </w:hyperlink>
          </w:p>
        </w:tc>
      </w:tr>
    </w:tbl>
    <w:p w14:paraId="65A84243" w14:textId="77777777" w:rsidR="00CF3521" w:rsidRPr="00CF3521" w:rsidRDefault="00CF3521" w:rsidP="00CF3521">
      <w:pPr>
        <w:rPr>
          <w:rFonts w:ascii="Times New Roman" w:eastAsia="Times New Roman" w:hAnsi="Times New Roman" w:cs="Times New Roman"/>
          <w:lang w:val="en-US"/>
        </w:rPr>
      </w:pPr>
      <w:r w:rsidRPr="00CF3521">
        <w:rPr>
          <w:rFonts w:ascii="Arial" w:eastAsia="Times New Roman" w:hAnsi="Arial" w:cs="Arial"/>
          <w:color w:val="201F1E"/>
          <w:sz w:val="23"/>
          <w:szCs w:val="23"/>
          <w:lang w:val="en-US"/>
        </w:rPr>
        <w:br/>
      </w:r>
    </w:p>
    <w:p w14:paraId="0302F4D0" w14:textId="77777777" w:rsidR="00CF3521" w:rsidRPr="00CF3521" w:rsidRDefault="00CF3521" w:rsidP="00CF3521">
      <w:pPr>
        <w:shd w:val="clear" w:color="auto" w:fill="FFFFFF"/>
        <w:rPr>
          <w:rFonts w:ascii="Arial" w:eastAsia="Times New Roman" w:hAnsi="Arial" w:cs="Arial"/>
          <w:color w:val="201F1E"/>
          <w:sz w:val="27"/>
          <w:szCs w:val="27"/>
          <w:lang w:val="en-US"/>
        </w:rPr>
      </w:pPr>
    </w:p>
    <w:p w14:paraId="23767554"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rPr>
        <w:t>Analyser viser at «vaksinene» vil drepe 117 barn for muligens å redde et. </w:t>
      </w:r>
      <w:hyperlink r:id="rId18" w:tgtFrame="_blank" w:history="1">
        <w:r w:rsidRPr="00CF3521">
          <w:rPr>
            <w:rFonts w:ascii="Arial" w:eastAsia="Times New Roman" w:hAnsi="Arial" w:cs="Arial"/>
            <w:color w:val="1155CC"/>
            <w:sz w:val="27"/>
            <w:szCs w:val="27"/>
            <w:u w:val="single"/>
            <w:lang w:val="en-US"/>
          </w:rPr>
          <w:t>https://stevekirsch.substack.com/p/we-will-kill-117-kids-to-save-one</w:t>
        </w:r>
      </w:hyperlink>
    </w:p>
    <w:tbl>
      <w:tblPr>
        <w:tblW w:w="938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5005"/>
      </w:tblGrid>
      <w:tr w:rsidR="00CF3521" w:rsidRPr="00CF3521" w14:paraId="0884F7A3" w14:textId="77777777" w:rsidTr="00CF3521">
        <w:trPr>
          <w:trHeight w:val="4087"/>
          <w:tblCellSpacing w:w="15" w:type="dxa"/>
        </w:trPr>
        <w:tc>
          <w:tcPr>
            <w:tcW w:w="0" w:type="auto"/>
            <w:hideMark/>
          </w:tcPr>
          <w:p w14:paraId="127FDFFA" w14:textId="30CC163B" w:rsidR="00CF3521" w:rsidRPr="00CF3521" w:rsidRDefault="00CF3521" w:rsidP="00CF3521">
            <w:pPr>
              <w:rPr>
                <w:rFonts w:ascii="Roboto" w:eastAsia="Times New Roman" w:hAnsi="Roboto" w:cs="Times New Roman"/>
                <w:lang w:val="en-US"/>
              </w:rPr>
            </w:pPr>
            <w:r w:rsidRPr="00CF3521">
              <w:rPr>
                <w:rFonts w:ascii="Roboto" w:eastAsia="Times New Roman" w:hAnsi="Roboto" w:cs="Times New Roman"/>
                <w:noProof/>
                <w:color w:val="1155CC"/>
                <w:lang w:val="en-US"/>
              </w:rPr>
              <w:drawing>
                <wp:inline distT="0" distB="0" distL="0" distR="0" wp14:anchorId="766ABE4A" wp14:editId="3E8C8B62">
                  <wp:extent cx="2286000" cy="1508760"/>
                  <wp:effectExtent l="0" t="0" r="0" b="0"/>
                  <wp:docPr id="2" name="Picture 2" descr="A picture containing person, outdoor, blue&#10;&#10;Description automatically generated">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 blue&#10;&#10;Description automatically generated">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1508760"/>
                          </a:xfrm>
                          <a:prstGeom prst="rect">
                            <a:avLst/>
                          </a:prstGeom>
                          <a:noFill/>
                          <a:ln>
                            <a:noFill/>
                          </a:ln>
                        </pic:spPr>
                      </pic:pic>
                    </a:graphicData>
                  </a:graphic>
                </wp:inline>
              </w:drawing>
            </w:r>
          </w:p>
        </w:tc>
        <w:tc>
          <w:tcPr>
            <w:tcW w:w="5745" w:type="dxa"/>
            <w:hideMark/>
          </w:tcPr>
          <w:p w14:paraId="4EC036BD" w14:textId="77777777" w:rsidR="00CF3521" w:rsidRPr="00CF3521" w:rsidRDefault="00CF3521" w:rsidP="00CF3521">
            <w:pPr>
              <w:rPr>
                <w:rFonts w:ascii="Segoe UI Light" w:eastAsia="Times New Roman" w:hAnsi="Segoe UI Light" w:cs="Segoe UI Light"/>
                <w:sz w:val="32"/>
                <w:szCs w:val="32"/>
                <w:lang w:val="en-US"/>
              </w:rPr>
            </w:pPr>
            <w:hyperlink r:id="rId20" w:tgtFrame="_blank" w:history="1">
              <w:r w:rsidRPr="00CF3521">
                <w:rPr>
                  <w:rFonts w:ascii="Segoe UI Light" w:eastAsia="Times New Roman" w:hAnsi="Segoe UI Light" w:cs="Segoe UI Light"/>
                  <w:color w:val="1155CC"/>
                  <w:sz w:val="32"/>
                  <w:szCs w:val="32"/>
                  <w:u w:val="single"/>
                  <w:lang w:val="en-US"/>
                </w:rPr>
                <w:t>We will kill 117 kids to save one child from dying from COVID in the 5 to 11 age range - by Steve Kirsch - Steve Kirsch's newsletter</w:t>
              </w:r>
            </w:hyperlink>
          </w:p>
          <w:p w14:paraId="3F00BDFD" w14:textId="77777777" w:rsidR="00CF3521" w:rsidRPr="00CF3521" w:rsidRDefault="00CF3521" w:rsidP="00CF3521">
            <w:pPr>
              <w:rPr>
                <w:rFonts w:ascii="Segoe UI" w:eastAsia="Times New Roman" w:hAnsi="Segoe UI" w:cs="Segoe UI"/>
                <w:color w:val="666666"/>
                <w:sz w:val="21"/>
                <w:szCs w:val="21"/>
                <w:lang w:val="en-US"/>
              </w:rPr>
            </w:pPr>
            <w:r w:rsidRPr="00CF3521">
              <w:rPr>
                <w:rFonts w:ascii="Segoe UI" w:eastAsia="Times New Roman" w:hAnsi="Segoe UI" w:cs="Segoe UI"/>
                <w:color w:val="666666"/>
                <w:sz w:val="21"/>
                <w:szCs w:val="21"/>
                <w:lang w:val="en-US"/>
              </w:rPr>
              <w:t xml:space="preserve">Dr. Toby Rogers writes a popular </w:t>
            </w:r>
            <w:proofErr w:type="spellStart"/>
            <w:r w:rsidRPr="00CF3521">
              <w:rPr>
                <w:rFonts w:ascii="Segoe UI" w:eastAsia="Times New Roman" w:hAnsi="Segoe UI" w:cs="Segoe UI"/>
                <w:color w:val="666666"/>
                <w:sz w:val="21"/>
                <w:szCs w:val="21"/>
                <w:lang w:val="en-US"/>
              </w:rPr>
              <w:t>substack</w:t>
            </w:r>
            <w:proofErr w:type="spellEnd"/>
            <w:r w:rsidRPr="00CF3521">
              <w:rPr>
                <w:rFonts w:ascii="Segoe UI" w:eastAsia="Times New Roman" w:hAnsi="Segoe UI" w:cs="Segoe UI"/>
                <w:color w:val="666666"/>
                <w:sz w:val="21"/>
                <w:szCs w:val="21"/>
                <w:lang w:val="en-US"/>
              </w:rPr>
              <w:t xml:space="preserve"> looking at risk benefit issues. His credentials are described </w:t>
            </w:r>
            <w:proofErr w:type="gramStart"/>
            <w:r w:rsidRPr="00CF3521">
              <w:rPr>
                <w:rFonts w:ascii="Segoe UI" w:eastAsia="Times New Roman" w:hAnsi="Segoe UI" w:cs="Segoe UI"/>
                <w:color w:val="666666"/>
                <w:sz w:val="21"/>
                <w:szCs w:val="21"/>
                <w:lang w:val="en-US"/>
              </w:rPr>
              <w:t>here..</w:t>
            </w:r>
            <w:proofErr w:type="gramEnd"/>
            <w:r w:rsidRPr="00CF3521">
              <w:rPr>
                <w:rFonts w:ascii="Segoe UI" w:eastAsia="Times New Roman" w:hAnsi="Segoe UI" w:cs="Segoe UI"/>
                <w:color w:val="666666"/>
                <w:sz w:val="21"/>
                <w:szCs w:val="21"/>
                <w:lang w:val="en-US"/>
              </w:rPr>
              <w:t xml:space="preserve"> In a recent article that I hope everyone will read or at least skim, he concluded: “So, to put it simply, the Biden administration plan would kill 5,248 children via Pfizer mRNA shots </w:t>
            </w:r>
            <w:proofErr w:type="gramStart"/>
            <w:r w:rsidRPr="00CF3521">
              <w:rPr>
                <w:rFonts w:ascii="Segoe UI" w:eastAsia="Times New Roman" w:hAnsi="Segoe UI" w:cs="Segoe UI"/>
                <w:color w:val="666666"/>
                <w:sz w:val="21"/>
                <w:szCs w:val="21"/>
                <w:lang w:val="en-US"/>
              </w:rPr>
              <w:t>in order to</w:t>
            </w:r>
            <w:proofErr w:type="gramEnd"/>
            <w:r w:rsidRPr="00CF3521">
              <w:rPr>
                <w:rFonts w:ascii="Segoe UI" w:eastAsia="Times New Roman" w:hAnsi="Segoe UI" w:cs="Segoe UI"/>
                <w:color w:val="666666"/>
                <w:sz w:val="21"/>
                <w:szCs w:val="21"/>
                <w:lang w:val="en-US"/>
              </w:rPr>
              <w:t xml:space="preserve"> save 45 children from dying of coronavirus. For </w:t>
            </w:r>
            <w:proofErr w:type="gramStart"/>
            <w:r w:rsidRPr="00CF3521">
              <w:rPr>
                <w:rFonts w:ascii="Segoe UI" w:eastAsia="Times New Roman" w:hAnsi="Segoe UI" w:cs="Segoe UI"/>
                <w:color w:val="666666"/>
                <w:sz w:val="21"/>
                <w:szCs w:val="21"/>
                <w:lang w:val="en-US"/>
              </w:rPr>
              <w:t>every one</w:t>
            </w:r>
            <w:proofErr w:type="gramEnd"/>
            <w:r w:rsidRPr="00CF3521">
              <w:rPr>
                <w:rFonts w:ascii="Segoe UI" w:eastAsia="Times New Roman" w:hAnsi="Segoe UI" w:cs="Segoe UI"/>
                <w:color w:val="666666"/>
                <w:sz w:val="21"/>
                <w:szCs w:val="21"/>
                <w:lang w:val="en-US"/>
              </w:rPr>
              <w:t xml:space="preserve"> child saved by the shot ...</w:t>
            </w:r>
          </w:p>
          <w:p w14:paraId="1A8557C6" w14:textId="77777777" w:rsidR="00CF3521" w:rsidRPr="00CF3521" w:rsidRDefault="00CF3521" w:rsidP="00CF3521">
            <w:pPr>
              <w:rPr>
                <w:rFonts w:ascii="Segoe UI" w:eastAsia="Times New Roman" w:hAnsi="Segoe UI" w:cs="Segoe UI"/>
                <w:color w:val="A6A6A6"/>
                <w:sz w:val="21"/>
                <w:szCs w:val="21"/>
                <w:lang w:val="en-US"/>
              </w:rPr>
            </w:pPr>
            <w:hyperlink r:id="rId21" w:tgtFrame="_blank" w:history="1">
              <w:r w:rsidRPr="00CF3521">
                <w:rPr>
                  <w:rFonts w:ascii="Segoe UI" w:eastAsia="Times New Roman" w:hAnsi="Segoe UI" w:cs="Segoe UI"/>
                  <w:color w:val="1155CC"/>
                  <w:sz w:val="21"/>
                  <w:szCs w:val="21"/>
                  <w:u w:val="single"/>
                  <w:lang w:val="en-US"/>
                </w:rPr>
                <w:t>stevekirsch.substack.com</w:t>
              </w:r>
            </w:hyperlink>
          </w:p>
        </w:tc>
      </w:tr>
    </w:tbl>
    <w:p w14:paraId="701CDE3C" w14:textId="77777777" w:rsidR="00CF3521" w:rsidRPr="00CF3521" w:rsidRDefault="00CF3521" w:rsidP="00CF3521">
      <w:pPr>
        <w:rPr>
          <w:rFonts w:ascii="Times New Roman" w:eastAsia="Times New Roman" w:hAnsi="Times New Roman" w:cs="Times New Roman"/>
          <w:lang w:val="en-US"/>
        </w:rPr>
      </w:pPr>
      <w:r w:rsidRPr="00CF3521">
        <w:rPr>
          <w:rFonts w:ascii="Arial" w:eastAsia="Times New Roman" w:hAnsi="Arial" w:cs="Arial"/>
          <w:color w:val="201F1E"/>
          <w:sz w:val="23"/>
          <w:szCs w:val="23"/>
          <w:lang w:val="en-US"/>
        </w:rPr>
        <w:br/>
      </w:r>
    </w:p>
    <w:p w14:paraId="1E86A294" w14:textId="77777777" w:rsidR="00CF3521" w:rsidRPr="00CF3521" w:rsidRDefault="00CF3521" w:rsidP="00CF3521">
      <w:pPr>
        <w:shd w:val="clear" w:color="auto" w:fill="FFFFFF"/>
        <w:rPr>
          <w:rFonts w:ascii="Arial" w:eastAsia="Times New Roman" w:hAnsi="Arial" w:cs="Arial"/>
          <w:color w:val="201F1E"/>
          <w:sz w:val="27"/>
          <w:szCs w:val="27"/>
          <w:lang w:val="en-US"/>
        </w:rPr>
      </w:pPr>
    </w:p>
    <w:p w14:paraId="2E17C821"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Pressen har sensurert opplysninger om at Pfizer fusket med studiene: </w:t>
      </w:r>
      <w:hyperlink r:id="rId22" w:tgtFrame="_blank" w:history="1">
        <w:r w:rsidRPr="00CF3521">
          <w:rPr>
            <w:rFonts w:ascii="Arial" w:eastAsia="Times New Roman" w:hAnsi="Arial" w:cs="Arial"/>
            <w:color w:val="1155CC"/>
            <w:sz w:val="27"/>
            <w:szCs w:val="27"/>
            <w:u w:val="single"/>
          </w:rPr>
          <w:t>https://steigan.no/2021/11/forskningsfusk-fra-underleverandor-til-pfizer-16-svenske-leger-krever-at-vaksinasjonen-stanses/</w:t>
        </w:r>
      </w:hyperlink>
    </w:p>
    <w:tbl>
      <w:tblPr>
        <w:tblW w:w="923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850"/>
      </w:tblGrid>
      <w:tr w:rsidR="00CF3521" w:rsidRPr="00CF3521" w14:paraId="1DAEC950" w14:textId="77777777" w:rsidTr="00CF3521">
        <w:trPr>
          <w:trHeight w:val="3293"/>
          <w:tblCellSpacing w:w="15" w:type="dxa"/>
        </w:trPr>
        <w:tc>
          <w:tcPr>
            <w:tcW w:w="0" w:type="auto"/>
            <w:hideMark/>
          </w:tcPr>
          <w:p w14:paraId="616574F3" w14:textId="5E3EE082" w:rsidR="00CF3521" w:rsidRPr="00CF3521" w:rsidRDefault="00CF3521" w:rsidP="00CF3521">
            <w:pPr>
              <w:rPr>
                <w:rFonts w:ascii="Roboto" w:eastAsia="Times New Roman" w:hAnsi="Roboto" w:cs="Times New Roman"/>
                <w:lang w:val="en-US"/>
              </w:rPr>
            </w:pPr>
            <w:r w:rsidRPr="00CF3521">
              <w:rPr>
                <w:rFonts w:ascii="Roboto" w:eastAsia="Times New Roman" w:hAnsi="Roboto" w:cs="Times New Roman"/>
                <w:noProof/>
                <w:color w:val="1155CC"/>
                <w:lang w:val="en-US"/>
              </w:rPr>
              <w:lastRenderedPageBreak/>
              <w:drawing>
                <wp:inline distT="0" distB="0" distL="0" distR="0" wp14:anchorId="78130E65" wp14:editId="701484FD">
                  <wp:extent cx="2286000" cy="1303020"/>
                  <wp:effectExtent l="0" t="0" r="0" b="0"/>
                  <wp:docPr id="1" name="Picture 1" descr="A picture containing text&#10;&#10;Description automatically generated">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1303020"/>
                          </a:xfrm>
                          <a:prstGeom prst="rect">
                            <a:avLst/>
                          </a:prstGeom>
                          <a:noFill/>
                          <a:ln>
                            <a:noFill/>
                          </a:ln>
                        </pic:spPr>
                      </pic:pic>
                    </a:graphicData>
                  </a:graphic>
                </wp:inline>
              </w:drawing>
            </w:r>
          </w:p>
        </w:tc>
        <w:tc>
          <w:tcPr>
            <w:tcW w:w="5649" w:type="dxa"/>
            <w:hideMark/>
          </w:tcPr>
          <w:p w14:paraId="0C447BC0" w14:textId="77777777" w:rsidR="00CF3521" w:rsidRPr="00CF3521" w:rsidRDefault="00CF3521" w:rsidP="00CF3521">
            <w:pPr>
              <w:rPr>
                <w:rFonts w:ascii="Segoe UI Light" w:eastAsia="Times New Roman" w:hAnsi="Segoe UI Light" w:cs="Segoe UI Light"/>
                <w:sz w:val="32"/>
                <w:szCs w:val="32"/>
              </w:rPr>
            </w:pPr>
            <w:hyperlink r:id="rId24" w:tgtFrame="_blank" w:history="1">
              <w:r w:rsidRPr="00CF3521">
                <w:rPr>
                  <w:rFonts w:ascii="Segoe UI Light" w:eastAsia="Times New Roman" w:hAnsi="Segoe UI Light" w:cs="Segoe UI Light"/>
                  <w:color w:val="1155CC"/>
                  <w:sz w:val="32"/>
                  <w:szCs w:val="32"/>
                  <w:u w:val="single"/>
                </w:rPr>
                <w:t>Forskningsfusk fra underleverandør til Pfizer. 16 svenske leger krever at vaksinasjonen stanses | steigan.no</w:t>
              </w:r>
            </w:hyperlink>
          </w:p>
          <w:p w14:paraId="3A4C36B0" w14:textId="77777777" w:rsidR="00CF3521" w:rsidRPr="00CF3521" w:rsidRDefault="00CF3521" w:rsidP="00CF3521">
            <w:pPr>
              <w:rPr>
                <w:rFonts w:ascii="Segoe UI" w:eastAsia="Times New Roman" w:hAnsi="Segoe UI" w:cs="Segoe UI"/>
                <w:color w:val="666666"/>
                <w:sz w:val="21"/>
                <w:szCs w:val="21"/>
              </w:rPr>
            </w:pPr>
            <w:r w:rsidRPr="00CF3521">
              <w:rPr>
                <w:rFonts w:ascii="Segoe UI" w:eastAsia="Times New Roman" w:hAnsi="Segoe UI" w:cs="Segoe UI"/>
                <w:color w:val="666666"/>
                <w:sz w:val="21"/>
                <w:szCs w:val="21"/>
              </w:rPr>
              <w:t xml:space="preserve">I British Medical Journal (BMJ) </w:t>
            </w:r>
            <w:proofErr w:type="spellStart"/>
            <w:r w:rsidRPr="00CF3521">
              <w:rPr>
                <w:rFonts w:ascii="Segoe UI" w:eastAsia="Times New Roman" w:hAnsi="Segoe UI" w:cs="Segoe UI"/>
                <w:color w:val="666666"/>
                <w:sz w:val="21"/>
                <w:szCs w:val="21"/>
              </w:rPr>
              <w:t>avslöjas</w:t>
            </w:r>
            <w:proofErr w:type="spellEnd"/>
            <w:r w:rsidRPr="00CF3521">
              <w:rPr>
                <w:rFonts w:ascii="Segoe UI" w:eastAsia="Times New Roman" w:hAnsi="Segoe UI" w:cs="Segoe UI"/>
                <w:color w:val="666666"/>
                <w:sz w:val="21"/>
                <w:szCs w:val="21"/>
              </w:rPr>
              <w:t xml:space="preserve"> den 2 november 2021 att en </w:t>
            </w:r>
            <w:proofErr w:type="spellStart"/>
            <w:r w:rsidRPr="00CF3521">
              <w:rPr>
                <w:rFonts w:ascii="Segoe UI" w:eastAsia="Times New Roman" w:hAnsi="Segoe UI" w:cs="Segoe UI"/>
                <w:color w:val="666666"/>
                <w:sz w:val="21"/>
                <w:szCs w:val="21"/>
              </w:rPr>
              <w:t>underleverantör</w:t>
            </w:r>
            <w:proofErr w:type="spellEnd"/>
            <w:r w:rsidRPr="00CF3521">
              <w:rPr>
                <w:rFonts w:ascii="Segoe UI" w:eastAsia="Times New Roman" w:hAnsi="Segoe UI" w:cs="Segoe UI"/>
                <w:color w:val="666666"/>
                <w:sz w:val="21"/>
                <w:szCs w:val="21"/>
              </w:rPr>
              <w:t xml:space="preserve"> </w:t>
            </w:r>
            <w:proofErr w:type="spellStart"/>
            <w:r w:rsidRPr="00CF3521">
              <w:rPr>
                <w:rFonts w:ascii="Segoe UI" w:eastAsia="Times New Roman" w:hAnsi="Segoe UI" w:cs="Segoe UI"/>
                <w:color w:val="666666"/>
                <w:sz w:val="21"/>
                <w:szCs w:val="21"/>
              </w:rPr>
              <w:t>till</w:t>
            </w:r>
            <w:proofErr w:type="spellEnd"/>
            <w:r w:rsidRPr="00CF3521">
              <w:rPr>
                <w:rFonts w:ascii="Segoe UI" w:eastAsia="Times New Roman" w:hAnsi="Segoe UI" w:cs="Segoe UI"/>
                <w:color w:val="666666"/>
                <w:sz w:val="21"/>
                <w:szCs w:val="21"/>
              </w:rPr>
              <w:t xml:space="preserve"> Pfizer </w:t>
            </w:r>
            <w:proofErr w:type="spellStart"/>
            <w:r w:rsidRPr="00CF3521">
              <w:rPr>
                <w:rFonts w:ascii="Segoe UI" w:eastAsia="Times New Roman" w:hAnsi="Segoe UI" w:cs="Segoe UI"/>
                <w:color w:val="666666"/>
                <w:sz w:val="21"/>
                <w:szCs w:val="21"/>
              </w:rPr>
              <w:t>sannolikt</w:t>
            </w:r>
            <w:proofErr w:type="spellEnd"/>
            <w:r w:rsidRPr="00CF3521">
              <w:rPr>
                <w:rFonts w:ascii="Segoe UI" w:eastAsia="Times New Roman" w:hAnsi="Segoe UI" w:cs="Segoe UI"/>
                <w:color w:val="666666"/>
                <w:sz w:val="21"/>
                <w:szCs w:val="21"/>
              </w:rPr>
              <w:t xml:space="preserve"> </w:t>
            </w:r>
            <w:proofErr w:type="spellStart"/>
            <w:r w:rsidRPr="00CF3521">
              <w:rPr>
                <w:rFonts w:ascii="Segoe UI" w:eastAsia="Times New Roman" w:hAnsi="Segoe UI" w:cs="Segoe UI"/>
                <w:color w:val="666666"/>
                <w:sz w:val="21"/>
                <w:szCs w:val="21"/>
              </w:rPr>
              <w:t>bedrivit</w:t>
            </w:r>
            <w:proofErr w:type="spellEnd"/>
            <w:r w:rsidRPr="00CF3521">
              <w:rPr>
                <w:rFonts w:ascii="Segoe UI" w:eastAsia="Times New Roman" w:hAnsi="Segoe UI" w:cs="Segoe UI"/>
                <w:color w:val="666666"/>
                <w:sz w:val="21"/>
                <w:szCs w:val="21"/>
              </w:rPr>
              <w:t xml:space="preserve"> </w:t>
            </w:r>
            <w:proofErr w:type="spellStart"/>
            <w:r w:rsidRPr="00CF3521">
              <w:rPr>
                <w:rFonts w:ascii="Segoe UI" w:eastAsia="Times New Roman" w:hAnsi="Segoe UI" w:cs="Segoe UI"/>
                <w:color w:val="666666"/>
                <w:sz w:val="21"/>
                <w:szCs w:val="21"/>
              </w:rPr>
              <w:t>omfattande</w:t>
            </w:r>
            <w:proofErr w:type="spellEnd"/>
            <w:r w:rsidRPr="00CF3521">
              <w:rPr>
                <w:rFonts w:ascii="Segoe UI" w:eastAsia="Times New Roman" w:hAnsi="Segoe UI" w:cs="Segoe UI"/>
                <w:color w:val="666666"/>
                <w:sz w:val="21"/>
                <w:szCs w:val="21"/>
              </w:rPr>
              <w:t xml:space="preserve"> forskningsfusk under fas-III-studien av Pfizers </w:t>
            </w:r>
            <w:proofErr w:type="spellStart"/>
            <w:r w:rsidRPr="00CF3521">
              <w:rPr>
                <w:rFonts w:ascii="Segoe UI" w:eastAsia="Times New Roman" w:hAnsi="Segoe UI" w:cs="Segoe UI"/>
                <w:color w:val="666666"/>
                <w:sz w:val="21"/>
                <w:szCs w:val="21"/>
              </w:rPr>
              <w:t>covidvaccin</w:t>
            </w:r>
            <w:proofErr w:type="spellEnd"/>
            <w:r w:rsidRPr="00CF3521">
              <w:rPr>
                <w:rFonts w:ascii="Segoe UI" w:eastAsia="Times New Roman" w:hAnsi="Segoe UI" w:cs="Segoe UI"/>
                <w:color w:val="666666"/>
                <w:sz w:val="21"/>
                <w:szCs w:val="21"/>
              </w:rPr>
              <w:t xml:space="preserve"> </w:t>
            </w:r>
            <w:proofErr w:type="spellStart"/>
            <w:r w:rsidRPr="00CF3521">
              <w:rPr>
                <w:rFonts w:ascii="Segoe UI" w:eastAsia="Times New Roman" w:hAnsi="Segoe UI" w:cs="Segoe UI"/>
                <w:color w:val="666666"/>
                <w:sz w:val="21"/>
                <w:szCs w:val="21"/>
              </w:rPr>
              <w:t>hösten</w:t>
            </w:r>
            <w:proofErr w:type="spellEnd"/>
            <w:r w:rsidRPr="00CF3521">
              <w:rPr>
                <w:rFonts w:ascii="Segoe UI" w:eastAsia="Times New Roman" w:hAnsi="Segoe UI" w:cs="Segoe UI"/>
                <w:color w:val="666666"/>
                <w:sz w:val="21"/>
                <w:szCs w:val="21"/>
              </w:rPr>
              <w:t xml:space="preserve"> </w:t>
            </w:r>
            <w:proofErr w:type="gramStart"/>
            <w:r w:rsidRPr="00CF3521">
              <w:rPr>
                <w:rFonts w:ascii="Segoe UI" w:eastAsia="Times New Roman" w:hAnsi="Segoe UI" w:cs="Segoe UI"/>
                <w:color w:val="666666"/>
                <w:sz w:val="21"/>
                <w:szCs w:val="21"/>
              </w:rPr>
              <w:t>2020…</w:t>
            </w:r>
            <w:proofErr w:type="gramEnd"/>
          </w:p>
          <w:p w14:paraId="18DAD1C9" w14:textId="77777777" w:rsidR="00CF3521" w:rsidRPr="00CF3521" w:rsidRDefault="00CF3521" w:rsidP="00CF3521">
            <w:pPr>
              <w:rPr>
                <w:rFonts w:ascii="Segoe UI" w:eastAsia="Times New Roman" w:hAnsi="Segoe UI" w:cs="Segoe UI"/>
                <w:color w:val="A6A6A6"/>
                <w:sz w:val="21"/>
                <w:szCs w:val="21"/>
                <w:lang w:val="en-US"/>
              </w:rPr>
            </w:pPr>
            <w:hyperlink r:id="rId25" w:tgtFrame="_blank" w:history="1">
              <w:r w:rsidRPr="00CF3521">
                <w:rPr>
                  <w:rFonts w:ascii="Segoe UI" w:eastAsia="Times New Roman" w:hAnsi="Segoe UI" w:cs="Segoe UI"/>
                  <w:color w:val="1155CC"/>
                  <w:sz w:val="21"/>
                  <w:szCs w:val="21"/>
                  <w:u w:val="single"/>
                  <w:lang w:val="en-US"/>
                </w:rPr>
                <w:t>steigan.no</w:t>
              </w:r>
            </w:hyperlink>
          </w:p>
        </w:tc>
      </w:tr>
    </w:tbl>
    <w:p w14:paraId="556DCBDE" w14:textId="77777777" w:rsidR="00CF3521" w:rsidRPr="00CF3521" w:rsidRDefault="00CF3521" w:rsidP="00CF3521">
      <w:pPr>
        <w:rPr>
          <w:rFonts w:ascii="Times New Roman" w:eastAsia="Times New Roman" w:hAnsi="Times New Roman" w:cs="Times New Roman"/>
          <w:lang w:val="en-US"/>
        </w:rPr>
      </w:pPr>
      <w:r w:rsidRPr="00CF3521">
        <w:rPr>
          <w:rFonts w:ascii="Arial" w:eastAsia="Times New Roman" w:hAnsi="Arial" w:cs="Arial"/>
          <w:color w:val="201F1E"/>
          <w:sz w:val="23"/>
          <w:szCs w:val="23"/>
          <w:lang w:val="en-US"/>
        </w:rPr>
        <w:br/>
      </w:r>
    </w:p>
    <w:p w14:paraId="7032DA43" w14:textId="77777777" w:rsidR="00CF3521" w:rsidRPr="00CF3521" w:rsidRDefault="00CF3521" w:rsidP="00CF3521">
      <w:pPr>
        <w:shd w:val="clear" w:color="auto" w:fill="FFFFFF"/>
        <w:rPr>
          <w:rFonts w:ascii="Arial" w:eastAsia="Times New Roman" w:hAnsi="Arial" w:cs="Arial"/>
          <w:color w:val="201F1E"/>
          <w:sz w:val="27"/>
          <w:szCs w:val="27"/>
          <w:lang w:val="en-US"/>
        </w:rPr>
      </w:pPr>
    </w:p>
    <w:p w14:paraId="69EC3BA4"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De anmeldte er skyldig i å spre feilinformasjon for å spre frykt og øke «salget» av en eksperimentell genterapi, med daglige meldinger om «smittede», mens det var bare ubekreftede positive PCR-tester fra a-symptomatiske personer, påstander om at flere personer hadde død av covid-19, mens det ikke forelå autopsi-funn, bare en positiv PCR-test fra de siste 30 dager. «Overfylte krematorier i Tyskland», og mye mer.</w:t>
      </w:r>
    </w:p>
    <w:p w14:paraId="26B8F3CC" w14:textId="77777777" w:rsidR="00CF3521" w:rsidRPr="00CF3521" w:rsidRDefault="00CF3521" w:rsidP="00CF3521">
      <w:pPr>
        <w:shd w:val="clear" w:color="auto" w:fill="FFFFFF"/>
        <w:rPr>
          <w:rFonts w:ascii="Arial" w:eastAsia="Times New Roman" w:hAnsi="Arial" w:cs="Arial"/>
          <w:color w:val="201F1E"/>
          <w:sz w:val="27"/>
          <w:szCs w:val="27"/>
        </w:rPr>
      </w:pPr>
    </w:p>
    <w:p w14:paraId="206D9E32" w14:textId="77777777" w:rsidR="00CF3521" w:rsidRPr="00CF3521" w:rsidRDefault="00CF3521" w:rsidP="00CF3521">
      <w:pPr>
        <w:pStyle w:val="Heading2"/>
        <w:rPr>
          <w:rFonts w:eastAsia="Times New Roman"/>
        </w:rPr>
      </w:pPr>
      <w:r w:rsidRPr="00CF3521">
        <w:rPr>
          <w:rFonts w:eastAsia="Times New Roman"/>
        </w:rPr>
        <w:t>1. INNLEDNING</w:t>
      </w:r>
    </w:p>
    <w:p w14:paraId="285AA9C6"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 xml:space="preserve">Innledningsvis minnes politiet om objektivitetsplikten som politiet er pålagd jf. Straffeprosesslovens §§ 55a, 55 og 226, som pålegger politiet å være nøktern og objektiv i sin utredning. I tillegg til påtalemyndighetens plikt til objektivitet og dens plikt til å ikke basere sine avgjørelser på utenforliggende hensyn, må den- som forvaltningen ellers- være forpliktet til å følge prinsipper om likhet og likebehandling. For politiets arbeid er denne plikten nå slått fast i loven; etter </w:t>
      </w:r>
      <w:proofErr w:type="spellStart"/>
      <w:r w:rsidRPr="00CF3521">
        <w:rPr>
          <w:rFonts w:ascii="Arial" w:eastAsia="Times New Roman" w:hAnsi="Arial" w:cs="Arial"/>
          <w:color w:val="201F1E"/>
          <w:sz w:val="27"/>
          <w:szCs w:val="27"/>
        </w:rPr>
        <w:t>politil</w:t>
      </w:r>
      <w:proofErr w:type="spellEnd"/>
      <w:r w:rsidRPr="00CF3521">
        <w:rPr>
          <w:rFonts w:ascii="Arial" w:eastAsia="Times New Roman" w:hAnsi="Arial" w:cs="Arial"/>
          <w:color w:val="201F1E"/>
          <w:sz w:val="27"/>
          <w:szCs w:val="27"/>
        </w:rPr>
        <w:t>. § 6 (3) skal politiet opptre «upartisk»</w:t>
      </w:r>
    </w:p>
    <w:p w14:paraId="392FE0F4" w14:textId="77777777" w:rsidR="00CF3521" w:rsidRPr="00CF3521" w:rsidRDefault="00CF3521" w:rsidP="00CF3521">
      <w:pPr>
        <w:shd w:val="clear" w:color="auto" w:fill="FFFFFF"/>
        <w:rPr>
          <w:rFonts w:ascii="Arial" w:eastAsia="Times New Roman" w:hAnsi="Arial" w:cs="Arial"/>
          <w:color w:val="201F1E"/>
          <w:sz w:val="27"/>
          <w:szCs w:val="27"/>
        </w:rPr>
      </w:pPr>
    </w:p>
    <w:p w14:paraId="7CD5CA2D"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Påtalemyndigheten gjøres videre oppmerksom på sannhetsprinsippet som er en bærebjelke i straffeprosessen og som betyr at straffesaker må utformes slik at avgjørelser treffes på grunnlag av det som faktisk har skjedd med andre ord sannheten. Politiet minnes om at</w:t>
      </w:r>
    </w:p>
    <w:p w14:paraId="30BA22E0"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 xml:space="preserve">prinsippet er begrunnet i hensynet til tillit til rettssystemet. Mange enkeltbestemmelser er utslag av prinsippet. Igjen vises det til objektivitetsprinsippet. Det fremgår her at påtalemyndighetenes tjenestemenn skal opptre objektivt i hele sin virksomhet, herunder på etterforskningsstadiet, når det treffes påtalevedtak og ved </w:t>
      </w:r>
      <w:proofErr w:type="spellStart"/>
      <w:r w:rsidRPr="00CF3521">
        <w:rPr>
          <w:rFonts w:ascii="Arial" w:eastAsia="Times New Roman" w:hAnsi="Arial" w:cs="Arial"/>
          <w:color w:val="201F1E"/>
          <w:sz w:val="27"/>
          <w:szCs w:val="27"/>
        </w:rPr>
        <w:t>iretteføring</w:t>
      </w:r>
      <w:proofErr w:type="spellEnd"/>
      <w:r w:rsidRPr="00CF3521">
        <w:rPr>
          <w:rFonts w:ascii="Arial" w:eastAsia="Times New Roman" w:hAnsi="Arial" w:cs="Arial"/>
          <w:color w:val="201F1E"/>
          <w:sz w:val="27"/>
          <w:szCs w:val="27"/>
        </w:rPr>
        <w:t xml:space="preserve"> av saken.</w:t>
      </w:r>
    </w:p>
    <w:p w14:paraId="6FD8AF08" w14:textId="77777777" w:rsidR="00CF3521" w:rsidRPr="00CF3521" w:rsidRDefault="00CF3521" w:rsidP="00CF3521">
      <w:pPr>
        <w:shd w:val="clear" w:color="auto" w:fill="FFFFFF"/>
        <w:rPr>
          <w:rFonts w:ascii="Arial" w:eastAsia="Times New Roman" w:hAnsi="Arial" w:cs="Arial"/>
          <w:color w:val="201F1E"/>
          <w:sz w:val="27"/>
          <w:szCs w:val="27"/>
        </w:rPr>
      </w:pPr>
    </w:p>
    <w:p w14:paraId="66BFC6EE"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lastRenderedPageBreak/>
        <w:t>Prinsippet om forsvarlig saksbehandling er på samme måte som det materielle sannhetsprinsippet et overordnet grunnprinsipp: samtlige av de øvrige grunnprinsipper har som overordnet formål å sikre en forsvarlig saksbehandling.</w:t>
      </w:r>
    </w:p>
    <w:p w14:paraId="663F9092"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Fra denne side anføres det at massemedier har gjort seg skyldige i overtredelse av straffelovens § 187 bokstav c som bestemmer «at den som ved en uriktig melding (…)» forsettlig eller grovt uaktsomt volder sammenstimling av eller skrekk blant et større antall mennesker, straffes med bot eller fengsel inntil 6 måneder»</w:t>
      </w:r>
    </w:p>
    <w:p w14:paraId="2F9A1166"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Massemedier har gitt direkte feilaktig informasjon blant annet med hensyn til smittetall som skapet stor frykt hos store deler av befolkningen.</w:t>
      </w:r>
    </w:p>
    <w:p w14:paraId="449A4029" w14:textId="77777777" w:rsidR="00CF3521" w:rsidRPr="00CF3521" w:rsidRDefault="00CF3521" w:rsidP="00CF3521">
      <w:pPr>
        <w:shd w:val="clear" w:color="auto" w:fill="FFFFFF"/>
        <w:rPr>
          <w:rFonts w:ascii="Arial" w:eastAsia="Times New Roman" w:hAnsi="Arial" w:cs="Arial"/>
          <w:color w:val="201F1E"/>
          <w:sz w:val="27"/>
          <w:szCs w:val="27"/>
        </w:rPr>
      </w:pPr>
    </w:p>
    <w:p w14:paraId="6C9C3105" w14:textId="77777777" w:rsidR="00CF3521" w:rsidRPr="00CF3521" w:rsidRDefault="00CF3521" w:rsidP="00CF3521">
      <w:pPr>
        <w:pStyle w:val="Heading2"/>
        <w:rPr>
          <w:rFonts w:eastAsia="Times New Roman"/>
        </w:rPr>
      </w:pPr>
      <w:r w:rsidRPr="00CF3521">
        <w:rPr>
          <w:rFonts w:eastAsia="Times New Roman"/>
        </w:rPr>
        <w:t>2. SAKENS RETTSLIGE SIDE</w:t>
      </w:r>
    </w:p>
    <w:p w14:paraId="3F117BA3"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Det anføres fra denne side at medier har overtrådt straffelovens § 187 bokstav c som lyder;</w:t>
      </w:r>
    </w:p>
    <w:p w14:paraId="1CC0E892"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«Med bot eller fengsel inntil 6 måneder straffes den som ved en uriktig melding, et ugrunnet rop om hjelp, misbruk av nødsignal eller liknende forsettlig eller grovt uaktsomt volder</w:t>
      </w:r>
    </w:p>
    <w:p w14:paraId="2FA6E00A"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c) sammenstimling av eller skrekk blant et større antall mennesker.</w:t>
      </w:r>
    </w:p>
    <w:p w14:paraId="2FED9F8C" w14:textId="77777777" w:rsidR="00CF3521" w:rsidRPr="00CF3521" w:rsidRDefault="00CF3521" w:rsidP="00CF3521">
      <w:pPr>
        <w:shd w:val="clear" w:color="auto" w:fill="FFFFFF"/>
        <w:rPr>
          <w:rFonts w:ascii="Arial" w:eastAsia="Times New Roman" w:hAnsi="Arial" w:cs="Arial"/>
          <w:color w:val="201F1E"/>
          <w:sz w:val="27"/>
          <w:szCs w:val="27"/>
        </w:rPr>
      </w:pPr>
    </w:p>
    <w:p w14:paraId="4A0E9560"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På samme måte straffes den som gir falske opplysninger som er skikket til å fremkalle frykt for noens liv eller helse eller forstyrre den alminnelige ro og orden»</w:t>
      </w:r>
    </w:p>
    <w:p w14:paraId="2C8563B6"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Den straffbare handlingen etter straffelovens § 187 første ledd er at man «ved en uriktig melding, et ugrunnet rop om hjelp, misbruk av nødsignal eller liknende» forårsaker en av de følgene som er regulert i bokstav a til c.</w:t>
      </w:r>
    </w:p>
    <w:p w14:paraId="144EFCCF"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«Liknende» viser at de alternativene som er uttrykkelig nevnt, ikke er uttømmende.</w:t>
      </w:r>
    </w:p>
    <w:p w14:paraId="354553D0"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Etter bokstav c omfattes det også dersom handlingen forårsaker «sammenstimling av eller skrekk blant et større antall mennesker».</w:t>
      </w:r>
    </w:p>
    <w:p w14:paraId="3FAD1865"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 xml:space="preserve">Subsidiært anføres at massemedier har medvirket til å overtrede § 187 bokstav c. Det vises her til at medvirkning er straffbar, jf. § 15. Som eksempel på et slikt tilfelle kan det vises til </w:t>
      </w:r>
      <w:proofErr w:type="spellStart"/>
      <w:r w:rsidRPr="00CF3521">
        <w:rPr>
          <w:rFonts w:ascii="Arial" w:eastAsia="Times New Roman" w:hAnsi="Arial" w:cs="Arial"/>
          <w:color w:val="201F1E"/>
          <w:sz w:val="27"/>
          <w:szCs w:val="27"/>
        </w:rPr>
        <w:t>Rt</w:t>
      </w:r>
      <w:proofErr w:type="spellEnd"/>
      <w:r w:rsidRPr="00CF3521">
        <w:rPr>
          <w:rFonts w:ascii="Arial" w:eastAsia="Times New Roman" w:hAnsi="Arial" w:cs="Arial"/>
          <w:color w:val="201F1E"/>
          <w:sz w:val="27"/>
          <w:szCs w:val="27"/>
        </w:rPr>
        <w:t>. 1965 s. 650.</w:t>
      </w:r>
    </w:p>
    <w:p w14:paraId="6E8DBF9E"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Som det kommer frem av medieansvarslovens § 8 «hovedregel om straff- og erstatningsansvar» er den som ytrer seg eller medvirker til publisering av en ytring, straffe- og erstatningsrettslig ansvarlig for innholdet etter lovgivningens alminnelige regler.</w:t>
      </w:r>
    </w:p>
    <w:p w14:paraId="4EFD03F0"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Som uttalt i prop.31 L (2019–2020) «lov om redaksjonell uavhengighet og ansvar i redaktørstyrte journalistiske medier (medieansvarsloven) på side 59 så er</w:t>
      </w:r>
    </w:p>
    <w:p w14:paraId="5B8CEB9F" w14:textId="77777777" w:rsidR="00CF3521" w:rsidRPr="00CF3521" w:rsidRDefault="00CF3521" w:rsidP="00CF3521">
      <w:pPr>
        <w:shd w:val="clear" w:color="auto" w:fill="FFFFFF"/>
        <w:rPr>
          <w:rFonts w:ascii="Arial" w:eastAsia="Times New Roman" w:hAnsi="Arial" w:cs="Arial"/>
          <w:color w:val="201F1E"/>
          <w:sz w:val="27"/>
          <w:szCs w:val="27"/>
        </w:rPr>
      </w:pPr>
    </w:p>
    <w:p w14:paraId="48382002"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 xml:space="preserve">«Hovedregelen i norsk rett at enhver som har ytret seg eller medvirket til å framsette en ytring er straffe- og erstatningsrettslig ansvarlig for ytringens innhold. Utgangspunktet er at de samme reglene for plassering av rettslig </w:t>
      </w:r>
      <w:r w:rsidRPr="00CF3521">
        <w:rPr>
          <w:rFonts w:ascii="Arial" w:eastAsia="Times New Roman" w:hAnsi="Arial" w:cs="Arial"/>
          <w:color w:val="201F1E"/>
          <w:sz w:val="27"/>
          <w:szCs w:val="27"/>
        </w:rPr>
        <w:lastRenderedPageBreak/>
        <w:t>ansvar gjelder, uavhengig av om en ytring framsettes gjennom redaktørstyrte journalistiske medier eller gjennom andre kanaler eller fora. Dette omtales gjerne som det «naturlige ansvarssystemet». Det strafferettslige redaktøransvaret og de andre ansvarsreglene på mediefeltet representerer dermed ulike unntak fra, eller supplement til, dette systemet»</w:t>
      </w:r>
    </w:p>
    <w:p w14:paraId="2C30C020" w14:textId="77777777" w:rsidR="00CF3521" w:rsidRPr="00CF3521" w:rsidRDefault="00CF3521" w:rsidP="00CF3521">
      <w:pPr>
        <w:shd w:val="clear" w:color="auto" w:fill="FFFFFF"/>
        <w:rPr>
          <w:rFonts w:ascii="Arial" w:eastAsia="Times New Roman" w:hAnsi="Arial" w:cs="Arial"/>
          <w:color w:val="201F1E"/>
          <w:sz w:val="27"/>
          <w:szCs w:val="27"/>
        </w:rPr>
      </w:pPr>
    </w:p>
    <w:p w14:paraId="65474578"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«Straffeloven legger ansvaret for en ulovlig ytring hos «den som» på ulike måter fremmer eller formidler en ytring, jf. blant annet straffeloven § 183 om oppfordring til straffbar handling, straffeloven § 185 om hatefulle ytringer, straffeloven § 209 om brudd på taushetsplikt, straffeloven § 236 om ulovlig utbredelse av grove voldsskildringer, straffeloven § 263 om trusler, straffeloven § 266 om hensynsløs adferd, straffeloven § 267 om krenkelse av privatlivets fred, straffeloven § 311 om framstilling av seksuelle overgrep mot barn eller framstilling som seksualiserer barn og straffeloven § 317 om pornografi. Tilsvarende gjelder straffebud i spesiallovgivningen, jf. blant annet åndsverkloven § 79 om straff for bestemte opphavsrettsinngrep, og likestillings- og diskrimineringsloven § 39 om grove overtredelser av diskrimineringsforbudet som er begått av flere i fellesskap»</w:t>
      </w:r>
    </w:p>
    <w:p w14:paraId="7A40EF1F" w14:textId="77777777" w:rsidR="00CF3521" w:rsidRPr="00CF3521" w:rsidRDefault="00CF3521" w:rsidP="00CF3521">
      <w:pPr>
        <w:shd w:val="clear" w:color="auto" w:fill="FFFFFF"/>
        <w:rPr>
          <w:rFonts w:ascii="Arial" w:eastAsia="Times New Roman" w:hAnsi="Arial" w:cs="Arial"/>
          <w:color w:val="201F1E"/>
          <w:sz w:val="27"/>
          <w:szCs w:val="27"/>
        </w:rPr>
      </w:pPr>
    </w:p>
    <w:p w14:paraId="282272FF"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«Erstatningsansvar for ulovlige ytringer kan oppstå på ulovfestet grunnlag etter alminnelige erstatningsrettslige prinsipper. Vilkårene er at yteren har opptrådt uaktsomt, at det foreligger et økonomisk tap for skadelidte, og at det er årsakssammenheng mellom den skadevoldende ytringen og tapet som har oppstått. I praksis er det ikke så vanlig at en ytring medfører skade som kan måles i penger. Skadelidte vil derfor normalt søke oppreisningserstatning (erstatning for «tort og svie»), men et slikt krav må ha hjemmel i lov. De i praksis viktigste grunnlagene er skadeserstatningsloven §§ 3-6 og 3-6 a, som hjemler krav på oppreisningserstatning for henholdsvis privatlivskrenkelser og ærekrenkelser.»</w:t>
      </w:r>
    </w:p>
    <w:p w14:paraId="4CA2687E" w14:textId="77777777" w:rsidR="00CF3521" w:rsidRPr="00CF3521" w:rsidRDefault="00CF3521" w:rsidP="00CF3521">
      <w:pPr>
        <w:shd w:val="clear" w:color="auto" w:fill="FFFFFF"/>
        <w:rPr>
          <w:rFonts w:ascii="Arial" w:eastAsia="Times New Roman" w:hAnsi="Arial" w:cs="Arial"/>
          <w:color w:val="201F1E"/>
          <w:sz w:val="27"/>
          <w:szCs w:val="27"/>
        </w:rPr>
      </w:pPr>
    </w:p>
    <w:p w14:paraId="0D8F8B09"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 xml:space="preserve">Som departementet videre skriver så er det behov for å tydeliggjøre at hovedregelen om at enhver er ansvarlig for egne ytringer gjelder uavhengig av om det dreier seg om redaksjonelt innhold, </w:t>
      </w:r>
      <w:proofErr w:type="gramStart"/>
      <w:r w:rsidRPr="00CF3521">
        <w:rPr>
          <w:rFonts w:ascii="Arial" w:eastAsia="Times New Roman" w:hAnsi="Arial" w:cs="Arial"/>
          <w:color w:val="201F1E"/>
          <w:sz w:val="27"/>
          <w:szCs w:val="27"/>
        </w:rPr>
        <w:t>brukergenerert</w:t>
      </w:r>
      <w:proofErr w:type="gramEnd"/>
      <w:r w:rsidRPr="00CF3521">
        <w:rPr>
          <w:rFonts w:ascii="Arial" w:eastAsia="Times New Roman" w:hAnsi="Arial" w:cs="Arial"/>
          <w:color w:val="201F1E"/>
          <w:sz w:val="27"/>
          <w:szCs w:val="27"/>
        </w:rPr>
        <w:t xml:space="preserve"> innhold eller markedsføring. Unntakene fra det naturlige ansvarssystemet er derimot knyttet til publisering av redaksjonelt innhold og markedsføring, og ikke </w:t>
      </w:r>
      <w:proofErr w:type="gramStart"/>
      <w:r w:rsidRPr="00CF3521">
        <w:rPr>
          <w:rFonts w:ascii="Arial" w:eastAsia="Times New Roman" w:hAnsi="Arial" w:cs="Arial"/>
          <w:color w:val="201F1E"/>
          <w:sz w:val="27"/>
          <w:szCs w:val="27"/>
        </w:rPr>
        <w:t>brukergenerert</w:t>
      </w:r>
      <w:proofErr w:type="gramEnd"/>
      <w:r w:rsidRPr="00CF3521">
        <w:rPr>
          <w:rFonts w:ascii="Arial" w:eastAsia="Times New Roman" w:hAnsi="Arial" w:cs="Arial"/>
          <w:color w:val="201F1E"/>
          <w:sz w:val="27"/>
          <w:szCs w:val="27"/>
        </w:rPr>
        <w:t xml:space="preserve"> innhold. Det foreslås likevel en særregel om betinget ansvarsfrihet for brukergenerert innhold, jf. lovforslaget § 13»</w:t>
      </w:r>
    </w:p>
    <w:p w14:paraId="56D582E7" w14:textId="77777777" w:rsidR="00CF3521" w:rsidRPr="00CF3521" w:rsidRDefault="00CF3521" w:rsidP="00CF3521">
      <w:pPr>
        <w:shd w:val="clear" w:color="auto" w:fill="FFFFFF"/>
        <w:rPr>
          <w:rFonts w:ascii="Arial" w:eastAsia="Times New Roman" w:hAnsi="Arial" w:cs="Arial"/>
          <w:color w:val="201F1E"/>
          <w:sz w:val="27"/>
          <w:szCs w:val="27"/>
        </w:rPr>
      </w:pPr>
    </w:p>
    <w:p w14:paraId="580BBF51" w14:textId="77777777" w:rsidR="00CF3521" w:rsidRPr="00CF3521" w:rsidRDefault="00CF3521" w:rsidP="00CF3521">
      <w:pPr>
        <w:pStyle w:val="Heading2"/>
        <w:rPr>
          <w:rFonts w:eastAsia="Times New Roman"/>
        </w:rPr>
      </w:pPr>
      <w:r w:rsidRPr="00CF3521">
        <w:rPr>
          <w:rFonts w:eastAsia="Times New Roman"/>
        </w:rPr>
        <w:t>3. SAKENS FAKTISKE SIDE</w:t>
      </w:r>
    </w:p>
    <w:p w14:paraId="55B779BD"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3.1 PCR-testens validitet</w:t>
      </w:r>
    </w:p>
    <w:p w14:paraId="7AC63667"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Den vanlige medisinske metoden å oppdage et virus er gjennom en blodprøve eller prøver fra vev eller andre kroppsvæsker.</w:t>
      </w:r>
    </w:p>
    <w:p w14:paraId="2121F918"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lastRenderedPageBreak/>
        <w:t xml:space="preserve">PCR-testen er en form for DNA-prøve og ekstremt sensitiv for den minste forekomst av mikroskopisk materiale. Metoden består i å ta små partikler fra kroppen som dermed inneholder celler med DNA-molekyler og bestemte gener. Disse fortynnes eller kopieres i et bestemt antall sykluser. Den maksimale grensen er 40 sykluser. De fleste laboratorier i Europa og USA bruker minst 35 sykluser. Når fortynningen overstiger 25 sykluser er det mulig å finne nærmest hva som helst i hvem som helst og </w:t>
      </w:r>
      <w:proofErr w:type="gramStart"/>
      <w:r w:rsidRPr="00CF3521">
        <w:rPr>
          <w:rFonts w:ascii="Arial" w:eastAsia="Times New Roman" w:hAnsi="Arial" w:cs="Arial"/>
          <w:color w:val="201F1E"/>
          <w:sz w:val="27"/>
          <w:szCs w:val="27"/>
        </w:rPr>
        <w:t>avgir</w:t>
      </w:r>
      <w:proofErr w:type="gramEnd"/>
      <w:r w:rsidRPr="00CF3521">
        <w:rPr>
          <w:rFonts w:ascii="Arial" w:eastAsia="Times New Roman" w:hAnsi="Arial" w:cs="Arial"/>
          <w:color w:val="201F1E"/>
          <w:sz w:val="27"/>
          <w:szCs w:val="27"/>
        </w:rPr>
        <w:t xml:space="preserve"> det som karakteriseres som falske positive tester. PCR-testen sier ikke noe om mengden virus en person har. Den sier heller ingenting om viruset er aktivt og skiller ikke mellom rester av virus og levende virus. Testen sier ikke noe om personen er syk eller kan smitte. PCR-testen undersøker mønstre i DNA/RNA som kan indikere forekomsten av virus eller bakterier, men er ikke en isolering og bekreftelse av selve viruset.</w:t>
      </w:r>
    </w:p>
    <w:p w14:paraId="2F5DC1F2" w14:textId="77777777" w:rsidR="00CF3521" w:rsidRPr="00CF3521" w:rsidRDefault="00CF3521" w:rsidP="00CF3521">
      <w:pPr>
        <w:shd w:val="clear" w:color="auto" w:fill="FFFFFF"/>
        <w:rPr>
          <w:rFonts w:ascii="Arial" w:eastAsia="Times New Roman" w:hAnsi="Arial" w:cs="Arial"/>
          <w:color w:val="201F1E"/>
          <w:sz w:val="27"/>
          <w:szCs w:val="27"/>
        </w:rPr>
      </w:pPr>
    </w:p>
    <w:p w14:paraId="3AE62B8B"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 xml:space="preserve">Det er også alarmerende at Christian </w:t>
      </w:r>
      <w:proofErr w:type="spellStart"/>
      <w:r w:rsidRPr="00CF3521">
        <w:rPr>
          <w:rFonts w:ascii="Arial" w:eastAsia="Times New Roman" w:hAnsi="Arial" w:cs="Arial"/>
          <w:color w:val="201F1E"/>
          <w:sz w:val="27"/>
          <w:szCs w:val="27"/>
        </w:rPr>
        <w:t>Drosden</w:t>
      </w:r>
      <w:proofErr w:type="spellEnd"/>
      <w:r w:rsidRPr="00CF3521">
        <w:rPr>
          <w:rFonts w:ascii="Arial" w:eastAsia="Times New Roman" w:hAnsi="Arial" w:cs="Arial"/>
          <w:color w:val="201F1E"/>
          <w:sz w:val="27"/>
          <w:szCs w:val="27"/>
        </w:rPr>
        <w:t> </w:t>
      </w:r>
      <w:hyperlink r:id="rId26" w:tgtFrame="_blank" w:history="1">
        <w:r w:rsidRPr="00CF3521">
          <w:rPr>
            <w:rFonts w:ascii="Arial" w:eastAsia="Times New Roman" w:hAnsi="Arial" w:cs="Arial"/>
            <w:color w:val="1155CC"/>
            <w:sz w:val="27"/>
            <w:szCs w:val="27"/>
            <w:u w:val="single"/>
          </w:rPr>
          <w:t>et.al</w:t>
        </w:r>
      </w:hyperlink>
      <w:r w:rsidRPr="00CF3521">
        <w:rPr>
          <w:rFonts w:ascii="Arial" w:eastAsia="Times New Roman" w:hAnsi="Arial" w:cs="Arial"/>
          <w:color w:val="201F1E"/>
          <w:sz w:val="27"/>
          <w:szCs w:val="27"/>
        </w:rPr>
        <w:t>. som utviklet PCR-testen for covid-19 opplyser at det ble gjort uten å ha et faktisk virus å ta utgangspunkt i. Uten et virus som grunnlag for testen er det umulig å vite på hvilket antall sykluser som kan identifisere et virus som de ikke visste om overhodet eksisterte. Det er som å bruke temperaturmåling for å diagnostisere sykdom, uten å vite at 37 er normal kroppstemperatur.</w:t>
      </w:r>
    </w:p>
    <w:p w14:paraId="2B214A0A"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 xml:space="preserve">Denne artikkel som ble publisert av </w:t>
      </w:r>
      <w:proofErr w:type="spellStart"/>
      <w:r w:rsidRPr="00CF3521">
        <w:rPr>
          <w:rFonts w:ascii="Arial" w:eastAsia="Times New Roman" w:hAnsi="Arial" w:cs="Arial"/>
          <w:color w:val="201F1E"/>
          <w:sz w:val="27"/>
          <w:szCs w:val="27"/>
        </w:rPr>
        <w:t>Corman</w:t>
      </w:r>
      <w:proofErr w:type="spellEnd"/>
      <w:r w:rsidRPr="00CF3521">
        <w:rPr>
          <w:rFonts w:ascii="Arial" w:eastAsia="Times New Roman" w:hAnsi="Arial" w:cs="Arial"/>
          <w:color w:val="201F1E"/>
          <w:sz w:val="27"/>
          <w:szCs w:val="27"/>
        </w:rPr>
        <w:t xml:space="preserve">, Drosten et al den 23 jan 2020 i </w:t>
      </w:r>
      <w:proofErr w:type="spellStart"/>
      <w:r w:rsidRPr="00CF3521">
        <w:rPr>
          <w:rFonts w:ascii="Arial" w:eastAsia="Times New Roman" w:hAnsi="Arial" w:cs="Arial"/>
          <w:color w:val="201F1E"/>
          <w:sz w:val="27"/>
          <w:szCs w:val="27"/>
        </w:rPr>
        <w:t>Eurosurveillance</w:t>
      </w:r>
      <w:proofErr w:type="spellEnd"/>
      <w:r w:rsidRPr="00CF3521">
        <w:rPr>
          <w:rFonts w:ascii="Arial" w:eastAsia="Times New Roman" w:hAnsi="Arial" w:cs="Arial"/>
          <w:color w:val="201F1E"/>
          <w:sz w:val="27"/>
          <w:szCs w:val="27"/>
        </w:rPr>
        <w:t xml:space="preserve"> ligger til grunn for all testing av SARS-CoV-2 og Covid-19. </w:t>
      </w:r>
      <w:proofErr w:type="spellStart"/>
      <w:r w:rsidRPr="00CF3521">
        <w:rPr>
          <w:rFonts w:ascii="Arial" w:eastAsia="Times New Roman" w:hAnsi="Arial" w:cs="Arial"/>
          <w:color w:val="201F1E"/>
          <w:sz w:val="27"/>
          <w:szCs w:val="27"/>
        </w:rPr>
        <w:t>Corman</w:t>
      </w:r>
      <w:proofErr w:type="spellEnd"/>
      <w:r w:rsidRPr="00CF3521">
        <w:rPr>
          <w:rFonts w:ascii="Arial" w:eastAsia="Times New Roman" w:hAnsi="Arial" w:cs="Arial"/>
          <w:color w:val="201F1E"/>
          <w:sz w:val="27"/>
          <w:szCs w:val="27"/>
        </w:rPr>
        <w:t xml:space="preserve"> mfl. </w:t>
      </w:r>
      <w:hyperlink r:id="rId27" w:tgtFrame="_blank" w:history="1">
        <w:r w:rsidRPr="00CF3521">
          <w:rPr>
            <w:rFonts w:ascii="Arial" w:eastAsia="Times New Roman" w:hAnsi="Arial" w:cs="Arial"/>
            <w:color w:val="1155CC"/>
            <w:sz w:val="27"/>
            <w:szCs w:val="27"/>
            <w:u w:val="single"/>
          </w:rPr>
          <w:t>https://doi.org/10.2807/1560-7917.ES.2020.25.3.2000045</w:t>
        </w:r>
      </w:hyperlink>
    </w:p>
    <w:p w14:paraId="3722339B" w14:textId="77777777" w:rsidR="00CF3521" w:rsidRPr="00CF3521" w:rsidRDefault="00CF3521" w:rsidP="00CF3521">
      <w:pPr>
        <w:shd w:val="clear" w:color="auto" w:fill="FFFFFF"/>
        <w:rPr>
          <w:rFonts w:ascii="Arial" w:eastAsia="Times New Roman" w:hAnsi="Arial" w:cs="Arial"/>
          <w:color w:val="201F1E"/>
          <w:sz w:val="27"/>
          <w:szCs w:val="27"/>
        </w:rPr>
      </w:pPr>
    </w:p>
    <w:p w14:paraId="36229036"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rPr>
        <w:t>Denne artikkel ble sendt for publisering 2020-01-23 og ble publisert bare en dag etterpå. Noen peer-</w:t>
      </w:r>
      <w:proofErr w:type="spellStart"/>
      <w:r w:rsidRPr="00CF3521">
        <w:rPr>
          <w:rFonts w:ascii="Arial" w:eastAsia="Times New Roman" w:hAnsi="Arial" w:cs="Arial"/>
          <w:color w:val="201F1E"/>
          <w:sz w:val="27"/>
          <w:szCs w:val="27"/>
        </w:rPr>
        <w:t>review</w:t>
      </w:r>
      <w:proofErr w:type="spellEnd"/>
      <w:r w:rsidRPr="00CF3521">
        <w:rPr>
          <w:rFonts w:ascii="Arial" w:eastAsia="Times New Roman" w:hAnsi="Arial" w:cs="Arial"/>
          <w:color w:val="201F1E"/>
          <w:sz w:val="27"/>
          <w:szCs w:val="27"/>
        </w:rPr>
        <w:t xml:space="preserve"> (fagfelle-vurdering) ble ikke gjord. Nå har en peer-</w:t>
      </w:r>
      <w:proofErr w:type="spellStart"/>
      <w:r w:rsidRPr="00CF3521">
        <w:rPr>
          <w:rFonts w:ascii="Arial" w:eastAsia="Times New Roman" w:hAnsi="Arial" w:cs="Arial"/>
          <w:color w:val="201F1E"/>
          <w:sz w:val="27"/>
          <w:szCs w:val="27"/>
        </w:rPr>
        <w:t>review</w:t>
      </w:r>
      <w:proofErr w:type="spellEnd"/>
      <w:r w:rsidRPr="00CF3521">
        <w:rPr>
          <w:rFonts w:ascii="Arial" w:eastAsia="Times New Roman" w:hAnsi="Arial" w:cs="Arial"/>
          <w:color w:val="201F1E"/>
          <w:sz w:val="27"/>
          <w:szCs w:val="27"/>
        </w:rPr>
        <w:t xml:space="preserve"> blitt publisert av Borger og </w:t>
      </w:r>
      <w:proofErr w:type="spellStart"/>
      <w:r w:rsidRPr="00CF3521">
        <w:rPr>
          <w:rFonts w:ascii="Arial" w:eastAsia="Times New Roman" w:hAnsi="Arial" w:cs="Arial"/>
          <w:color w:val="201F1E"/>
          <w:sz w:val="27"/>
          <w:szCs w:val="27"/>
        </w:rPr>
        <w:t>Kæmmerer</w:t>
      </w:r>
      <w:proofErr w:type="spellEnd"/>
      <w:r w:rsidRPr="00CF3521">
        <w:rPr>
          <w:rFonts w:ascii="Arial" w:eastAsia="Times New Roman" w:hAnsi="Arial" w:cs="Arial"/>
          <w:color w:val="201F1E"/>
          <w:sz w:val="27"/>
          <w:szCs w:val="27"/>
        </w:rPr>
        <w:t xml:space="preserve"> sammen med 20 andre uavhengige vitenskapsmenn i internasjonal </w:t>
      </w:r>
      <w:proofErr w:type="spellStart"/>
      <w:r w:rsidRPr="00CF3521">
        <w:rPr>
          <w:rFonts w:ascii="Arial" w:eastAsia="Times New Roman" w:hAnsi="Arial" w:cs="Arial"/>
          <w:color w:val="201F1E"/>
          <w:sz w:val="27"/>
          <w:szCs w:val="27"/>
        </w:rPr>
        <w:t>consorim</w:t>
      </w:r>
      <w:proofErr w:type="spellEnd"/>
      <w:r w:rsidRPr="00CF3521">
        <w:rPr>
          <w:rFonts w:ascii="Arial" w:eastAsia="Times New Roman" w:hAnsi="Arial" w:cs="Arial"/>
          <w:color w:val="201F1E"/>
          <w:sz w:val="27"/>
          <w:szCs w:val="27"/>
        </w:rPr>
        <w:t xml:space="preserve"> </w:t>
      </w:r>
      <w:proofErr w:type="spellStart"/>
      <w:r w:rsidRPr="00CF3521">
        <w:rPr>
          <w:rFonts w:ascii="Arial" w:eastAsia="Times New Roman" w:hAnsi="Arial" w:cs="Arial"/>
          <w:color w:val="201F1E"/>
          <w:sz w:val="27"/>
          <w:szCs w:val="27"/>
        </w:rPr>
        <w:t>of</w:t>
      </w:r>
      <w:proofErr w:type="spellEnd"/>
      <w:r w:rsidRPr="00CF3521">
        <w:rPr>
          <w:rFonts w:ascii="Arial" w:eastAsia="Times New Roman" w:hAnsi="Arial" w:cs="Arial"/>
          <w:color w:val="201F1E"/>
          <w:sz w:val="27"/>
          <w:szCs w:val="27"/>
        </w:rPr>
        <w:t xml:space="preserve"> scientists in </w:t>
      </w:r>
      <w:proofErr w:type="spellStart"/>
      <w:r w:rsidRPr="00CF3521">
        <w:rPr>
          <w:rFonts w:ascii="Arial" w:eastAsia="Times New Roman" w:hAnsi="Arial" w:cs="Arial"/>
          <w:color w:val="201F1E"/>
          <w:sz w:val="27"/>
          <w:szCs w:val="27"/>
        </w:rPr>
        <w:t>life</w:t>
      </w:r>
      <w:proofErr w:type="spellEnd"/>
      <w:r w:rsidRPr="00CF3521">
        <w:rPr>
          <w:rFonts w:ascii="Arial" w:eastAsia="Times New Roman" w:hAnsi="Arial" w:cs="Arial"/>
          <w:color w:val="201F1E"/>
          <w:sz w:val="27"/>
          <w:szCs w:val="27"/>
        </w:rPr>
        <w:t xml:space="preserve"> </w:t>
      </w:r>
      <w:proofErr w:type="spellStart"/>
      <w:r w:rsidRPr="00CF3521">
        <w:rPr>
          <w:rFonts w:ascii="Arial" w:eastAsia="Times New Roman" w:hAnsi="Arial" w:cs="Arial"/>
          <w:color w:val="201F1E"/>
          <w:sz w:val="27"/>
          <w:szCs w:val="27"/>
        </w:rPr>
        <w:t>sciences</w:t>
      </w:r>
      <w:proofErr w:type="spellEnd"/>
      <w:r w:rsidRPr="00CF3521">
        <w:rPr>
          <w:rFonts w:ascii="Arial" w:eastAsia="Times New Roman" w:hAnsi="Arial" w:cs="Arial"/>
          <w:color w:val="201F1E"/>
          <w:sz w:val="27"/>
          <w:szCs w:val="27"/>
        </w:rPr>
        <w:t xml:space="preserve"> (ICSLS). </w:t>
      </w:r>
      <w:r w:rsidRPr="00CF3521">
        <w:rPr>
          <w:rFonts w:ascii="Arial" w:eastAsia="Times New Roman" w:hAnsi="Arial" w:cs="Arial"/>
          <w:color w:val="201F1E"/>
          <w:sz w:val="27"/>
          <w:szCs w:val="27"/>
          <w:lang w:val="en-US"/>
        </w:rPr>
        <w:t xml:space="preserve">Borger </w:t>
      </w:r>
      <w:proofErr w:type="spellStart"/>
      <w:r w:rsidRPr="00CF3521">
        <w:rPr>
          <w:rFonts w:ascii="Arial" w:eastAsia="Times New Roman" w:hAnsi="Arial" w:cs="Arial"/>
          <w:color w:val="201F1E"/>
          <w:sz w:val="27"/>
          <w:szCs w:val="27"/>
          <w:lang w:val="en-US"/>
        </w:rPr>
        <w:t>mfl</w:t>
      </w:r>
      <w:proofErr w:type="spellEnd"/>
      <w:r w:rsidRPr="00CF3521">
        <w:rPr>
          <w:rFonts w:ascii="Arial" w:eastAsia="Times New Roman" w:hAnsi="Arial" w:cs="Arial"/>
          <w:color w:val="201F1E"/>
          <w:sz w:val="27"/>
          <w:szCs w:val="27"/>
          <w:lang w:val="en-US"/>
        </w:rPr>
        <w:t>. </w:t>
      </w:r>
      <w:hyperlink r:id="rId28" w:tgtFrame="_blank" w:history="1">
        <w:r w:rsidRPr="00CF3521">
          <w:rPr>
            <w:rFonts w:ascii="Arial" w:eastAsia="Times New Roman" w:hAnsi="Arial" w:cs="Arial"/>
            <w:color w:val="1155CC"/>
            <w:sz w:val="27"/>
            <w:szCs w:val="27"/>
            <w:u w:val="single"/>
            <w:lang w:val="en-US"/>
          </w:rPr>
          <w:t>https://cormandrostenreview.com/report/</w:t>
        </w:r>
      </w:hyperlink>
    </w:p>
    <w:tbl>
      <w:tblPr>
        <w:tblW w:w="9099"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099"/>
      </w:tblGrid>
      <w:tr w:rsidR="00CF3521" w:rsidRPr="00CF3521" w14:paraId="7F066EFF" w14:textId="77777777" w:rsidTr="00CF3521">
        <w:trPr>
          <w:trHeight w:val="2211"/>
          <w:tblCellSpacing w:w="15" w:type="dxa"/>
        </w:trPr>
        <w:tc>
          <w:tcPr>
            <w:tcW w:w="9039" w:type="dxa"/>
            <w:hideMark/>
          </w:tcPr>
          <w:p w14:paraId="6703255B" w14:textId="77777777" w:rsidR="00CF3521" w:rsidRPr="00CF3521" w:rsidRDefault="00CF3521" w:rsidP="00CF3521">
            <w:pPr>
              <w:rPr>
                <w:rFonts w:ascii="Segoe UI Light" w:eastAsia="Times New Roman" w:hAnsi="Segoe UI Light" w:cs="Segoe UI Light"/>
                <w:sz w:val="32"/>
                <w:szCs w:val="32"/>
                <w:lang w:val="en-US"/>
              </w:rPr>
            </w:pPr>
            <w:hyperlink r:id="rId29" w:tgtFrame="_blank" w:history="1">
              <w:r w:rsidRPr="00CF3521">
                <w:rPr>
                  <w:rFonts w:ascii="Segoe UI Light" w:eastAsia="Times New Roman" w:hAnsi="Segoe UI Light" w:cs="Segoe UI Light"/>
                  <w:color w:val="1155CC"/>
                  <w:sz w:val="32"/>
                  <w:szCs w:val="32"/>
                  <w:u w:val="single"/>
                  <w:lang w:val="en-US"/>
                </w:rPr>
                <w:t>Review report Corman-</w:t>
              </w:r>
              <w:proofErr w:type="spellStart"/>
              <w:r w:rsidRPr="00CF3521">
                <w:rPr>
                  <w:rFonts w:ascii="Segoe UI Light" w:eastAsia="Times New Roman" w:hAnsi="Segoe UI Light" w:cs="Segoe UI Light"/>
                  <w:color w:val="1155CC"/>
                  <w:sz w:val="32"/>
                  <w:szCs w:val="32"/>
                  <w:u w:val="single"/>
                  <w:lang w:val="en-US"/>
                </w:rPr>
                <w:t>Drosten</w:t>
              </w:r>
              <w:proofErr w:type="spellEnd"/>
              <w:r w:rsidRPr="00CF3521">
                <w:rPr>
                  <w:rFonts w:ascii="Segoe UI Light" w:eastAsia="Times New Roman" w:hAnsi="Segoe UI Light" w:cs="Segoe UI Light"/>
                  <w:color w:val="1155CC"/>
                  <w:sz w:val="32"/>
                  <w:szCs w:val="32"/>
                  <w:u w:val="single"/>
                  <w:lang w:val="en-US"/>
                </w:rPr>
                <w:t xml:space="preserve"> et al. </w:t>
              </w:r>
              <w:proofErr w:type="spellStart"/>
              <w:r w:rsidRPr="00CF3521">
                <w:rPr>
                  <w:rFonts w:ascii="Segoe UI Light" w:eastAsia="Times New Roman" w:hAnsi="Segoe UI Light" w:cs="Segoe UI Light"/>
                  <w:color w:val="1155CC"/>
                  <w:sz w:val="32"/>
                  <w:szCs w:val="32"/>
                  <w:u w:val="single"/>
                  <w:lang w:val="en-US"/>
                </w:rPr>
                <w:t>Eurosurveillance</w:t>
              </w:r>
              <w:proofErr w:type="spellEnd"/>
              <w:r w:rsidRPr="00CF3521">
                <w:rPr>
                  <w:rFonts w:ascii="Segoe UI Light" w:eastAsia="Times New Roman" w:hAnsi="Segoe UI Light" w:cs="Segoe UI Light"/>
                  <w:color w:val="1155CC"/>
                  <w:sz w:val="32"/>
                  <w:szCs w:val="32"/>
                  <w:u w:val="single"/>
                  <w:lang w:val="en-US"/>
                </w:rPr>
                <w:t xml:space="preserve"> 2020</w:t>
              </w:r>
            </w:hyperlink>
          </w:p>
          <w:p w14:paraId="7EBD07AB" w14:textId="77777777" w:rsidR="00CF3521" w:rsidRPr="00CF3521" w:rsidRDefault="00CF3521" w:rsidP="00CF3521">
            <w:pPr>
              <w:rPr>
                <w:rFonts w:ascii="Segoe UI" w:eastAsia="Times New Roman" w:hAnsi="Segoe UI" w:cs="Segoe UI"/>
                <w:color w:val="666666"/>
                <w:sz w:val="21"/>
                <w:szCs w:val="21"/>
                <w:lang w:val="en-US"/>
              </w:rPr>
            </w:pPr>
            <w:r w:rsidRPr="00CF3521">
              <w:rPr>
                <w:rFonts w:ascii="Segoe UI" w:eastAsia="Times New Roman" w:hAnsi="Segoe UI" w:cs="Segoe UI"/>
                <w:color w:val="666666"/>
                <w:sz w:val="21"/>
                <w:szCs w:val="21"/>
                <w:lang w:val="en-US"/>
              </w:rPr>
              <w:t xml:space="preserve">November 27, 2020. This extensive review report has been officially submitted to </w:t>
            </w:r>
            <w:proofErr w:type="spellStart"/>
            <w:r w:rsidRPr="00CF3521">
              <w:rPr>
                <w:rFonts w:ascii="Segoe UI" w:eastAsia="Times New Roman" w:hAnsi="Segoe UI" w:cs="Segoe UI"/>
                <w:color w:val="666666"/>
                <w:sz w:val="21"/>
                <w:szCs w:val="21"/>
                <w:lang w:val="en-US"/>
              </w:rPr>
              <w:t>Eurosurveillance</w:t>
            </w:r>
            <w:proofErr w:type="spellEnd"/>
            <w:r w:rsidRPr="00CF3521">
              <w:rPr>
                <w:rFonts w:ascii="Segoe UI" w:eastAsia="Times New Roman" w:hAnsi="Segoe UI" w:cs="Segoe UI"/>
                <w:color w:val="666666"/>
                <w:sz w:val="21"/>
                <w:szCs w:val="21"/>
                <w:lang w:val="en-US"/>
              </w:rPr>
              <w:t xml:space="preserve"> editorial board on 27th November 2020 via their submission-portal, enclosed to this review report is a retraction request letter, signed by all the main &amp; co-</w:t>
            </w:r>
            <w:proofErr w:type="spellStart"/>
            <w:proofErr w:type="gramStart"/>
            <w:r w:rsidRPr="00CF3521">
              <w:rPr>
                <w:rFonts w:ascii="Segoe UI" w:eastAsia="Times New Roman" w:hAnsi="Segoe UI" w:cs="Segoe UI"/>
                <w:color w:val="666666"/>
                <w:sz w:val="21"/>
                <w:szCs w:val="21"/>
                <w:lang w:val="en-US"/>
              </w:rPr>
              <w:t>authors.First</w:t>
            </w:r>
            <w:proofErr w:type="spellEnd"/>
            <w:proofErr w:type="gramEnd"/>
            <w:r w:rsidRPr="00CF3521">
              <w:rPr>
                <w:rFonts w:ascii="Segoe UI" w:eastAsia="Times New Roman" w:hAnsi="Segoe UI" w:cs="Segoe UI"/>
                <w:color w:val="666666"/>
                <w:sz w:val="21"/>
                <w:szCs w:val="21"/>
                <w:lang w:val="en-US"/>
              </w:rPr>
              <w:t xml:space="preserve"> and last listed names are the first and second main authors.</w:t>
            </w:r>
          </w:p>
          <w:p w14:paraId="34DC35BD" w14:textId="77777777" w:rsidR="00CF3521" w:rsidRPr="00CF3521" w:rsidRDefault="00CF3521" w:rsidP="00CF3521">
            <w:pPr>
              <w:rPr>
                <w:rFonts w:ascii="Segoe UI" w:eastAsia="Times New Roman" w:hAnsi="Segoe UI" w:cs="Segoe UI"/>
                <w:color w:val="A6A6A6"/>
                <w:sz w:val="21"/>
                <w:szCs w:val="21"/>
                <w:lang w:val="en-US"/>
              </w:rPr>
            </w:pPr>
            <w:hyperlink r:id="rId30" w:tgtFrame="_blank" w:history="1">
              <w:r w:rsidRPr="00CF3521">
                <w:rPr>
                  <w:rFonts w:ascii="Segoe UI" w:eastAsia="Times New Roman" w:hAnsi="Segoe UI" w:cs="Segoe UI"/>
                  <w:color w:val="1155CC"/>
                  <w:sz w:val="21"/>
                  <w:szCs w:val="21"/>
                  <w:u w:val="single"/>
                  <w:lang w:val="en-US"/>
                </w:rPr>
                <w:t>cormandrostenreview.com</w:t>
              </w:r>
            </w:hyperlink>
          </w:p>
        </w:tc>
      </w:tr>
    </w:tbl>
    <w:p w14:paraId="34DD1696" w14:textId="77777777" w:rsidR="00CF3521" w:rsidRPr="00CF3521" w:rsidRDefault="00CF3521" w:rsidP="00CF3521">
      <w:pPr>
        <w:rPr>
          <w:rFonts w:ascii="Times New Roman" w:eastAsia="Times New Roman" w:hAnsi="Times New Roman" w:cs="Times New Roman"/>
          <w:lang w:val="en-US"/>
        </w:rPr>
      </w:pPr>
      <w:r w:rsidRPr="00CF3521">
        <w:rPr>
          <w:rFonts w:ascii="Arial" w:eastAsia="Times New Roman" w:hAnsi="Arial" w:cs="Arial"/>
          <w:color w:val="201F1E"/>
          <w:sz w:val="23"/>
          <w:szCs w:val="23"/>
          <w:lang w:val="en-US"/>
        </w:rPr>
        <w:br/>
      </w:r>
    </w:p>
    <w:p w14:paraId="20B84C57" w14:textId="77777777" w:rsidR="00CF3521" w:rsidRPr="00CF3521" w:rsidRDefault="00CF3521" w:rsidP="00CF3521">
      <w:pPr>
        <w:shd w:val="clear" w:color="auto" w:fill="FFFFFF"/>
        <w:rPr>
          <w:rFonts w:ascii="Arial" w:eastAsia="Times New Roman" w:hAnsi="Arial" w:cs="Arial"/>
          <w:color w:val="201F1E"/>
          <w:sz w:val="27"/>
          <w:szCs w:val="27"/>
          <w:lang w:val="en-US"/>
        </w:rPr>
      </w:pPr>
    </w:p>
    <w:p w14:paraId="595562E5"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I denne peer-</w:t>
      </w:r>
      <w:proofErr w:type="spellStart"/>
      <w:r w:rsidRPr="00CF3521">
        <w:rPr>
          <w:rFonts w:ascii="Arial" w:eastAsia="Times New Roman" w:hAnsi="Arial" w:cs="Arial"/>
          <w:color w:val="201F1E"/>
          <w:sz w:val="27"/>
          <w:szCs w:val="27"/>
        </w:rPr>
        <w:t>review</w:t>
      </w:r>
      <w:proofErr w:type="spellEnd"/>
      <w:r w:rsidRPr="00CF3521">
        <w:rPr>
          <w:rFonts w:ascii="Arial" w:eastAsia="Times New Roman" w:hAnsi="Arial" w:cs="Arial"/>
          <w:color w:val="201F1E"/>
          <w:sz w:val="27"/>
          <w:szCs w:val="27"/>
        </w:rPr>
        <w:t xml:space="preserve"> fremkommer så graverende feil i </w:t>
      </w:r>
      <w:proofErr w:type="spellStart"/>
      <w:r w:rsidRPr="00CF3521">
        <w:rPr>
          <w:rFonts w:ascii="Arial" w:eastAsia="Times New Roman" w:hAnsi="Arial" w:cs="Arial"/>
          <w:color w:val="201F1E"/>
          <w:sz w:val="27"/>
          <w:szCs w:val="27"/>
        </w:rPr>
        <w:t>Corman</w:t>
      </w:r>
      <w:proofErr w:type="spellEnd"/>
      <w:r w:rsidRPr="00CF3521">
        <w:rPr>
          <w:rFonts w:ascii="Arial" w:eastAsia="Times New Roman" w:hAnsi="Arial" w:cs="Arial"/>
          <w:color w:val="201F1E"/>
          <w:sz w:val="27"/>
          <w:szCs w:val="27"/>
        </w:rPr>
        <w:t xml:space="preserve">- Drostens artikkel at </w:t>
      </w:r>
      <w:proofErr w:type="spellStart"/>
      <w:r w:rsidRPr="00CF3521">
        <w:rPr>
          <w:rFonts w:ascii="Arial" w:eastAsia="Times New Roman" w:hAnsi="Arial" w:cs="Arial"/>
          <w:color w:val="201F1E"/>
          <w:sz w:val="27"/>
          <w:szCs w:val="27"/>
        </w:rPr>
        <w:t>rtRT</w:t>
      </w:r>
      <w:proofErr w:type="spellEnd"/>
      <w:r w:rsidRPr="00CF3521">
        <w:rPr>
          <w:rFonts w:ascii="Arial" w:eastAsia="Times New Roman" w:hAnsi="Arial" w:cs="Arial"/>
          <w:color w:val="201F1E"/>
          <w:sz w:val="27"/>
          <w:szCs w:val="27"/>
        </w:rPr>
        <w:t xml:space="preserve">-PCT-testet for SARS-coV-2 og Covid-2 </w:t>
      </w:r>
      <w:proofErr w:type="spellStart"/>
      <w:r w:rsidRPr="00CF3521">
        <w:rPr>
          <w:rFonts w:ascii="Arial" w:eastAsia="Times New Roman" w:hAnsi="Arial" w:cs="Arial"/>
          <w:color w:val="201F1E"/>
          <w:sz w:val="27"/>
          <w:szCs w:val="27"/>
        </w:rPr>
        <w:t>invaliderer</w:t>
      </w:r>
      <w:proofErr w:type="spellEnd"/>
      <w:r w:rsidRPr="00CF3521">
        <w:rPr>
          <w:rFonts w:ascii="Arial" w:eastAsia="Times New Roman" w:hAnsi="Arial" w:cs="Arial"/>
          <w:color w:val="201F1E"/>
          <w:sz w:val="27"/>
          <w:szCs w:val="27"/>
        </w:rPr>
        <w:t xml:space="preserve"> testet. ICSLS har </w:t>
      </w:r>
      <w:proofErr w:type="gramStart"/>
      <w:r w:rsidRPr="00CF3521">
        <w:rPr>
          <w:rFonts w:ascii="Arial" w:eastAsia="Times New Roman" w:hAnsi="Arial" w:cs="Arial"/>
          <w:color w:val="201F1E"/>
          <w:sz w:val="27"/>
          <w:szCs w:val="27"/>
        </w:rPr>
        <w:t>begjært</w:t>
      </w:r>
      <w:proofErr w:type="gramEnd"/>
      <w:r w:rsidRPr="00CF3521">
        <w:rPr>
          <w:rFonts w:ascii="Arial" w:eastAsia="Times New Roman" w:hAnsi="Arial" w:cs="Arial"/>
          <w:color w:val="201F1E"/>
          <w:sz w:val="27"/>
          <w:szCs w:val="27"/>
        </w:rPr>
        <w:t xml:space="preserve"> at </w:t>
      </w:r>
      <w:proofErr w:type="spellStart"/>
      <w:r w:rsidRPr="00CF3521">
        <w:rPr>
          <w:rFonts w:ascii="Arial" w:eastAsia="Times New Roman" w:hAnsi="Arial" w:cs="Arial"/>
          <w:color w:val="201F1E"/>
          <w:sz w:val="27"/>
          <w:szCs w:val="27"/>
        </w:rPr>
        <w:t>Eurosurveillance</w:t>
      </w:r>
      <w:proofErr w:type="spellEnd"/>
      <w:r w:rsidRPr="00CF3521">
        <w:rPr>
          <w:rFonts w:ascii="Arial" w:eastAsia="Times New Roman" w:hAnsi="Arial" w:cs="Arial"/>
          <w:color w:val="201F1E"/>
          <w:sz w:val="27"/>
          <w:szCs w:val="27"/>
        </w:rPr>
        <w:t xml:space="preserve"> kommer til slutsatsen at det ikke </w:t>
      </w:r>
      <w:r w:rsidRPr="00CF3521">
        <w:rPr>
          <w:rFonts w:ascii="Arial" w:eastAsia="Times New Roman" w:hAnsi="Arial" w:cs="Arial"/>
          <w:color w:val="201F1E"/>
          <w:sz w:val="27"/>
          <w:szCs w:val="27"/>
        </w:rPr>
        <w:lastRenderedPageBreak/>
        <w:t xml:space="preserve">finnes noen annen mulighet enn å dra tilbake </w:t>
      </w:r>
      <w:proofErr w:type="spellStart"/>
      <w:r w:rsidRPr="00CF3521">
        <w:rPr>
          <w:rFonts w:ascii="Arial" w:eastAsia="Times New Roman" w:hAnsi="Arial" w:cs="Arial"/>
          <w:color w:val="201F1E"/>
          <w:sz w:val="27"/>
          <w:szCs w:val="27"/>
        </w:rPr>
        <w:t>Corman</w:t>
      </w:r>
      <w:proofErr w:type="spellEnd"/>
      <w:r w:rsidRPr="00CF3521">
        <w:rPr>
          <w:rFonts w:ascii="Arial" w:eastAsia="Times New Roman" w:hAnsi="Arial" w:cs="Arial"/>
          <w:color w:val="201F1E"/>
          <w:sz w:val="27"/>
          <w:szCs w:val="27"/>
        </w:rPr>
        <w:t>-Drosten artikkelen og dermed slutte å bruke PCR-testen.</w:t>
      </w:r>
    </w:p>
    <w:p w14:paraId="3BBFDB5C" w14:textId="77777777" w:rsidR="00CF3521" w:rsidRPr="00CF3521" w:rsidRDefault="00CF3521" w:rsidP="00CF3521">
      <w:pPr>
        <w:shd w:val="clear" w:color="auto" w:fill="FFFFFF"/>
        <w:rPr>
          <w:rFonts w:ascii="Arial" w:eastAsia="Times New Roman" w:hAnsi="Arial" w:cs="Arial"/>
          <w:color w:val="201F1E"/>
          <w:sz w:val="27"/>
          <w:szCs w:val="27"/>
        </w:rPr>
      </w:pPr>
    </w:p>
    <w:p w14:paraId="4A4F2F0A" w14:textId="77777777" w:rsidR="00CF3521" w:rsidRPr="00CF3521" w:rsidRDefault="00CF3521" w:rsidP="00CF3521">
      <w:pPr>
        <w:shd w:val="clear" w:color="auto" w:fill="FFFFFF"/>
        <w:rPr>
          <w:rFonts w:ascii="Arial" w:eastAsia="Times New Roman" w:hAnsi="Arial" w:cs="Arial"/>
          <w:color w:val="201F1E"/>
          <w:sz w:val="27"/>
          <w:szCs w:val="27"/>
          <w:lang w:val="en-US"/>
        </w:rPr>
      </w:pPr>
      <w:r w:rsidRPr="00CF3521">
        <w:rPr>
          <w:rFonts w:ascii="Arial" w:eastAsia="Times New Roman" w:hAnsi="Arial" w:cs="Arial"/>
          <w:color w:val="201F1E"/>
          <w:sz w:val="27"/>
          <w:szCs w:val="27"/>
          <w:lang w:val="en-US"/>
        </w:rPr>
        <w:t xml:space="preserve">Se </w:t>
      </w:r>
      <w:proofErr w:type="spellStart"/>
      <w:r w:rsidRPr="00CF3521">
        <w:rPr>
          <w:rFonts w:ascii="Arial" w:eastAsia="Times New Roman" w:hAnsi="Arial" w:cs="Arial"/>
          <w:color w:val="201F1E"/>
          <w:sz w:val="27"/>
          <w:szCs w:val="27"/>
          <w:lang w:val="en-US"/>
        </w:rPr>
        <w:t>vedlegg</w:t>
      </w:r>
      <w:proofErr w:type="spellEnd"/>
      <w:r w:rsidRPr="00CF3521">
        <w:rPr>
          <w:rFonts w:ascii="Arial" w:eastAsia="Times New Roman" w:hAnsi="Arial" w:cs="Arial"/>
          <w:color w:val="201F1E"/>
          <w:sz w:val="27"/>
          <w:szCs w:val="27"/>
          <w:lang w:val="en-US"/>
        </w:rPr>
        <w:t xml:space="preserve"> 3: Retraction request letter to </w:t>
      </w:r>
      <w:proofErr w:type="spellStart"/>
      <w:r w:rsidRPr="00CF3521">
        <w:rPr>
          <w:rFonts w:ascii="Arial" w:eastAsia="Times New Roman" w:hAnsi="Arial" w:cs="Arial"/>
          <w:color w:val="201F1E"/>
          <w:sz w:val="27"/>
          <w:szCs w:val="27"/>
          <w:lang w:val="en-US"/>
        </w:rPr>
        <w:t>Eurosurveillance</w:t>
      </w:r>
      <w:proofErr w:type="spellEnd"/>
      <w:r w:rsidRPr="00CF3521">
        <w:rPr>
          <w:rFonts w:ascii="Arial" w:eastAsia="Times New Roman" w:hAnsi="Arial" w:cs="Arial"/>
          <w:color w:val="201F1E"/>
          <w:sz w:val="27"/>
          <w:szCs w:val="27"/>
          <w:lang w:val="en-US"/>
        </w:rPr>
        <w:t xml:space="preserve"> editorial board </w:t>
      </w:r>
      <w:hyperlink r:id="rId31" w:tgtFrame="_blank" w:history="1">
        <w:r w:rsidRPr="00CF3521">
          <w:rPr>
            <w:rFonts w:ascii="Arial" w:eastAsia="Times New Roman" w:hAnsi="Arial" w:cs="Arial"/>
            <w:color w:val="1155CC"/>
            <w:sz w:val="27"/>
            <w:szCs w:val="27"/>
            <w:u w:val="single"/>
            <w:lang w:val="en-US"/>
          </w:rPr>
          <w:t>https://cormandrostenreview.com/retraction-request-letter-to-eurosurvelliance-editorial-board/</w:t>
        </w:r>
      </w:hyperlink>
    </w:p>
    <w:p w14:paraId="5ACC6B92" w14:textId="77777777" w:rsidR="00CF3521" w:rsidRPr="00CF3521" w:rsidRDefault="00CF3521" w:rsidP="00CF3521">
      <w:pPr>
        <w:shd w:val="clear" w:color="auto" w:fill="FFFFFF"/>
        <w:rPr>
          <w:rFonts w:ascii="Arial" w:eastAsia="Times New Roman" w:hAnsi="Arial" w:cs="Arial"/>
          <w:color w:val="201F1E"/>
          <w:sz w:val="27"/>
          <w:szCs w:val="27"/>
          <w:lang w:val="en-US"/>
        </w:rPr>
      </w:pPr>
    </w:p>
    <w:p w14:paraId="6F47B12E"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 xml:space="preserve">Det betyr at de resultater av </w:t>
      </w:r>
      <w:proofErr w:type="spellStart"/>
      <w:r w:rsidRPr="00CF3521">
        <w:rPr>
          <w:rFonts w:ascii="Arial" w:eastAsia="Times New Roman" w:hAnsi="Arial" w:cs="Arial"/>
          <w:color w:val="201F1E"/>
          <w:sz w:val="27"/>
          <w:szCs w:val="27"/>
        </w:rPr>
        <w:t>rtRT</w:t>
      </w:r>
      <w:proofErr w:type="spellEnd"/>
      <w:r w:rsidRPr="00CF3521">
        <w:rPr>
          <w:rFonts w:ascii="Arial" w:eastAsia="Times New Roman" w:hAnsi="Arial" w:cs="Arial"/>
          <w:color w:val="201F1E"/>
          <w:sz w:val="27"/>
          <w:szCs w:val="27"/>
        </w:rPr>
        <w:t xml:space="preserve">-PCR-tester som ble utført er minst sagt ugyldig og hele systemet med </w:t>
      </w:r>
      <w:proofErr w:type="spellStart"/>
      <w:r w:rsidRPr="00CF3521">
        <w:rPr>
          <w:rFonts w:ascii="Arial" w:eastAsia="Times New Roman" w:hAnsi="Arial" w:cs="Arial"/>
          <w:color w:val="201F1E"/>
          <w:sz w:val="27"/>
          <w:szCs w:val="27"/>
        </w:rPr>
        <w:t>rtRT</w:t>
      </w:r>
      <w:proofErr w:type="spellEnd"/>
      <w:r w:rsidRPr="00CF3521">
        <w:rPr>
          <w:rFonts w:ascii="Arial" w:eastAsia="Times New Roman" w:hAnsi="Arial" w:cs="Arial"/>
          <w:color w:val="201F1E"/>
          <w:sz w:val="27"/>
          <w:szCs w:val="27"/>
        </w:rPr>
        <w:t>-PCR for Sars-CoV-2 faller og kan ikke brukes klinisk.</w:t>
      </w:r>
    </w:p>
    <w:p w14:paraId="2C651631"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Konklusjon er at PCR testen er like sikker for å konstatere virus-infeksjon, som å kaste dartpiler. Testen er tilfeldig og gir anledning til å styre testresultatene ved å regulere antall fortynninger og sekvenser/sykler (=forstørrelser) der alt over 25 sykler finner absolutt alt og ingenting. Dette kan brukes effektivt for å regulere panikkstemningen opp og ned i befolkningen med høy eller lav forekomst av smitte. Det kan også fungere som god reklame for vaksinering hvor syklene kan nedjusteres og dermed vise at nå begynner smitten å gå ned og «beviser at vaksinen virker».</w:t>
      </w:r>
    </w:p>
    <w:p w14:paraId="3D111F9B" w14:textId="77777777" w:rsidR="00CF3521" w:rsidRPr="00CF3521" w:rsidRDefault="00CF3521" w:rsidP="00CF3521">
      <w:pPr>
        <w:shd w:val="clear" w:color="auto" w:fill="FFFFFF"/>
        <w:rPr>
          <w:rFonts w:ascii="Arial" w:eastAsia="Times New Roman" w:hAnsi="Arial" w:cs="Arial"/>
          <w:color w:val="201F1E"/>
          <w:sz w:val="27"/>
          <w:szCs w:val="27"/>
        </w:rPr>
      </w:pPr>
      <w:r w:rsidRPr="00CF3521">
        <w:rPr>
          <w:rFonts w:ascii="Arial" w:eastAsia="Times New Roman" w:hAnsi="Arial" w:cs="Arial"/>
          <w:color w:val="201F1E"/>
          <w:sz w:val="27"/>
          <w:szCs w:val="27"/>
        </w:rPr>
        <w:t>Ingen økning i generell dødelighet og en PCR-test diskvalifisert til å påvise smittsomt virus </w:t>
      </w:r>
      <w:r w:rsidRPr="00CF3521">
        <w:rPr>
          <w:rFonts w:ascii="Times New Roman" w:eastAsia="Times New Roman" w:hAnsi="Times New Roman" w:cs="Times New Roman"/>
          <w:color w:val="201F1E"/>
          <w:sz w:val="27"/>
          <w:szCs w:val="27"/>
        </w:rPr>
        <w:t>er de to sterkeste bevisene på at det finnes ingen pandemi.</w:t>
      </w:r>
    </w:p>
    <w:p w14:paraId="54F653ED" w14:textId="77777777" w:rsidR="00CF3521" w:rsidRPr="00CF3521" w:rsidRDefault="00CF3521" w:rsidP="00CF3521">
      <w:pPr>
        <w:shd w:val="clear" w:color="auto" w:fill="FFFFFF"/>
        <w:rPr>
          <w:rFonts w:ascii="Tinos" w:eastAsia="Times New Roman" w:hAnsi="Tinos" w:cs="Times New Roman"/>
          <w:color w:val="201F1E"/>
          <w:sz w:val="27"/>
          <w:szCs w:val="27"/>
        </w:rPr>
      </w:pPr>
      <w:r w:rsidRPr="00CF3521">
        <w:rPr>
          <w:rFonts w:ascii="Tinos" w:eastAsia="Times New Roman" w:hAnsi="Tinos" w:cs="Times New Roman"/>
          <w:color w:val="201F1E"/>
          <w:sz w:val="27"/>
          <w:szCs w:val="27"/>
        </w:rPr>
        <w:t>Jeg ber politiet å undersøke dette nærmere, og minner politiet igjen om politiets objektivitetsplikt.</w:t>
      </w:r>
    </w:p>
    <w:p w14:paraId="08FE840B" w14:textId="2454AB39" w:rsidR="00CF3521" w:rsidRDefault="00CF3521" w:rsidP="00CF3521">
      <w:pPr>
        <w:shd w:val="clear" w:color="auto" w:fill="FFFFFF"/>
        <w:rPr>
          <w:rFonts w:ascii="Tinos" w:eastAsia="Times New Roman" w:hAnsi="Tinos" w:cs="Times New Roman"/>
          <w:color w:val="201F1E"/>
          <w:sz w:val="27"/>
          <w:szCs w:val="27"/>
        </w:rPr>
      </w:pPr>
    </w:p>
    <w:p w14:paraId="5F397037" w14:textId="77777777" w:rsidR="00CF3521" w:rsidRPr="00CF3521" w:rsidRDefault="00CF3521" w:rsidP="00CF3521">
      <w:pPr>
        <w:shd w:val="clear" w:color="auto" w:fill="FFFFFF"/>
        <w:rPr>
          <w:rFonts w:ascii="Tinos" w:eastAsia="Times New Roman" w:hAnsi="Tinos" w:cs="Times New Roman"/>
          <w:color w:val="201F1E"/>
          <w:sz w:val="27"/>
          <w:szCs w:val="27"/>
        </w:rPr>
      </w:pPr>
    </w:p>
    <w:p w14:paraId="271C3E6A" w14:textId="77777777" w:rsidR="00CF3521" w:rsidRPr="00CF3521" w:rsidRDefault="00CF3521" w:rsidP="00CF3521">
      <w:pPr>
        <w:shd w:val="clear" w:color="auto" w:fill="FFFFFF"/>
        <w:rPr>
          <w:rFonts w:ascii="Tinos" w:eastAsia="Times New Roman" w:hAnsi="Tinos" w:cs="Times New Roman"/>
          <w:color w:val="201F1E"/>
          <w:sz w:val="27"/>
          <w:szCs w:val="27"/>
        </w:rPr>
      </w:pPr>
    </w:p>
    <w:p w14:paraId="019326A1" w14:textId="71DEC16B" w:rsidR="00CF3521" w:rsidRDefault="00CF3521" w:rsidP="00CF3521">
      <w:pPr>
        <w:shd w:val="clear" w:color="auto" w:fill="FFFFFF"/>
        <w:rPr>
          <w:rFonts w:ascii="Tinos" w:eastAsia="Times New Roman" w:hAnsi="Tinos" w:cs="Times New Roman"/>
          <w:color w:val="201F1E"/>
          <w:sz w:val="27"/>
          <w:szCs w:val="27"/>
        </w:rPr>
      </w:pPr>
      <w:r w:rsidRPr="00CF3521">
        <w:rPr>
          <w:rFonts w:ascii="Tinos" w:eastAsia="Times New Roman" w:hAnsi="Tinos" w:cs="Times New Roman"/>
          <w:color w:val="201F1E"/>
          <w:sz w:val="27"/>
          <w:szCs w:val="27"/>
        </w:rPr>
        <w:t>Med vennlig hilsen</w:t>
      </w:r>
    </w:p>
    <w:p w14:paraId="09AF294D" w14:textId="77777777" w:rsidR="00CF3521" w:rsidRDefault="00CF3521" w:rsidP="00CF3521">
      <w:pPr>
        <w:shd w:val="clear" w:color="auto" w:fill="FFFFFF"/>
        <w:rPr>
          <w:rFonts w:ascii="Tinos" w:eastAsia="Times New Roman" w:hAnsi="Tinos" w:cs="Times New Roman"/>
          <w:color w:val="201F1E"/>
          <w:sz w:val="27"/>
          <w:szCs w:val="27"/>
        </w:rPr>
      </w:pPr>
    </w:p>
    <w:p w14:paraId="4E987A01" w14:textId="77777777" w:rsidR="00CF3521" w:rsidRPr="00CF3521" w:rsidRDefault="00CF3521" w:rsidP="00CF3521">
      <w:pPr>
        <w:shd w:val="clear" w:color="auto" w:fill="FFFFFF"/>
        <w:rPr>
          <w:rFonts w:ascii="Tinos" w:eastAsia="Times New Roman" w:hAnsi="Tinos" w:cs="Times New Roman"/>
          <w:color w:val="201F1E"/>
          <w:sz w:val="27"/>
          <w:szCs w:val="27"/>
        </w:rPr>
      </w:pPr>
    </w:p>
    <w:p w14:paraId="053D91DC" w14:textId="05AA507F" w:rsidR="00CF3521" w:rsidRDefault="00CF3521" w:rsidP="00CF3521">
      <w:pPr>
        <w:shd w:val="clear" w:color="auto" w:fill="FFFFFF"/>
        <w:rPr>
          <w:rFonts w:ascii="Tinos" w:eastAsia="Times New Roman" w:hAnsi="Tinos" w:cs="Times New Roman"/>
          <w:color w:val="201F1E"/>
          <w:sz w:val="27"/>
          <w:szCs w:val="27"/>
        </w:rPr>
      </w:pPr>
      <w:r w:rsidRPr="00CF3521">
        <w:rPr>
          <w:rFonts w:ascii="Tinos" w:eastAsia="Times New Roman" w:hAnsi="Tinos" w:cs="Times New Roman"/>
          <w:color w:val="201F1E"/>
          <w:sz w:val="27"/>
          <w:szCs w:val="27"/>
        </w:rPr>
        <w:t>Signatur:</w:t>
      </w:r>
    </w:p>
    <w:p w14:paraId="2B9CFACC" w14:textId="404E1FC1" w:rsidR="00CF3521" w:rsidRDefault="00CF3521" w:rsidP="00CF3521">
      <w:pPr>
        <w:shd w:val="clear" w:color="auto" w:fill="FFFFFF"/>
        <w:rPr>
          <w:rFonts w:ascii="Tinos" w:eastAsia="Times New Roman" w:hAnsi="Tinos" w:cs="Times New Roman"/>
          <w:color w:val="201F1E"/>
          <w:sz w:val="27"/>
          <w:szCs w:val="27"/>
        </w:rPr>
      </w:pPr>
    </w:p>
    <w:p w14:paraId="1024F912" w14:textId="77777777" w:rsidR="00CF3521" w:rsidRPr="00CF3521" w:rsidRDefault="00CF3521" w:rsidP="00CF3521">
      <w:pPr>
        <w:shd w:val="clear" w:color="auto" w:fill="FFFFFF"/>
        <w:rPr>
          <w:rFonts w:ascii="Tinos" w:eastAsia="Times New Roman" w:hAnsi="Tinos" w:cs="Times New Roman"/>
          <w:color w:val="201F1E"/>
          <w:sz w:val="27"/>
          <w:szCs w:val="27"/>
        </w:rPr>
      </w:pPr>
    </w:p>
    <w:p w14:paraId="26114E36" w14:textId="77777777" w:rsidR="00CF3521" w:rsidRPr="00CF3521" w:rsidRDefault="00CF3521" w:rsidP="00CF3521">
      <w:pPr>
        <w:shd w:val="clear" w:color="auto" w:fill="FFFFFF"/>
        <w:rPr>
          <w:rFonts w:ascii="Tinos" w:eastAsia="Times New Roman" w:hAnsi="Tinos" w:cs="Times New Roman"/>
          <w:color w:val="201F1E"/>
          <w:sz w:val="27"/>
          <w:szCs w:val="27"/>
        </w:rPr>
      </w:pPr>
      <w:proofErr w:type="gramStart"/>
      <w:r w:rsidRPr="00CF3521">
        <w:rPr>
          <w:rFonts w:ascii="Tinos" w:eastAsia="Times New Roman" w:hAnsi="Tinos" w:cs="Times New Roman"/>
          <w:color w:val="201F1E"/>
          <w:sz w:val="27"/>
          <w:szCs w:val="27"/>
        </w:rPr>
        <w:t>Personnummer:…</w:t>
      </w:r>
      <w:proofErr w:type="gramEnd"/>
      <w:r w:rsidRPr="00CF3521">
        <w:rPr>
          <w:rFonts w:ascii="Tinos" w:eastAsia="Times New Roman" w:hAnsi="Tinos" w:cs="Times New Roman"/>
          <w:color w:val="201F1E"/>
          <w:sz w:val="27"/>
          <w:szCs w:val="27"/>
        </w:rPr>
        <w:t>….</w:t>
      </w:r>
    </w:p>
    <w:p w14:paraId="00F22FD1" w14:textId="77777777" w:rsidR="00CF3521" w:rsidRPr="00CF3521" w:rsidRDefault="00CF3521" w:rsidP="00CF3521">
      <w:pPr>
        <w:shd w:val="clear" w:color="auto" w:fill="FFFFFF"/>
        <w:rPr>
          <w:rFonts w:ascii="Tinos" w:eastAsia="Times New Roman" w:hAnsi="Tinos" w:cs="Times New Roman"/>
          <w:color w:val="201F1E"/>
          <w:sz w:val="27"/>
          <w:szCs w:val="27"/>
        </w:rPr>
      </w:pPr>
    </w:p>
    <w:p w14:paraId="66210FF8" w14:textId="77777777" w:rsidR="00CF3521" w:rsidRPr="00CF3521" w:rsidRDefault="00CF3521" w:rsidP="00CF3521">
      <w:pPr>
        <w:shd w:val="clear" w:color="auto" w:fill="FFFFFF"/>
        <w:rPr>
          <w:rFonts w:ascii="Tinos" w:eastAsia="Times New Roman" w:hAnsi="Tinos" w:cs="Times New Roman"/>
          <w:color w:val="201F1E"/>
          <w:sz w:val="27"/>
          <w:szCs w:val="27"/>
        </w:rPr>
      </w:pPr>
      <w:r w:rsidRPr="00CF3521">
        <w:rPr>
          <w:rFonts w:ascii="Tinos" w:eastAsia="Times New Roman" w:hAnsi="Tinos" w:cs="Times New Roman"/>
          <w:color w:val="201F1E"/>
          <w:sz w:val="27"/>
          <w:szCs w:val="27"/>
        </w:rPr>
        <w:t xml:space="preserve">På vegne av </w:t>
      </w:r>
      <w:proofErr w:type="gramStart"/>
      <w:r w:rsidRPr="00CF3521">
        <w:rPr>
          <w:rFonts w:ascii="Tinos" w:eastAsia="Times New Roman" w:hAnsi="Tinos" w:cs="Times New Roman"/>
          <w:color w:val="201F1E"/>
          <w:sz w:val="27"/>
          <w:szCs w:val="27"/>
        </w:rPr>
        <w:t>Dr</w:t>
      </w:r>
      <w:proofErr w:type="gramEnd"/>
      <w:r w:rsidRPr="00CF3521">
        <w:rPr>
          <w:rFonts w:ascii="Tinos" w:eastAsia="Times New Roman" w:hAnsi="Tinos" w:cs="Times New Roman"/>
          <w:color w:val="201F1E"/>
          <w:sz w:val="27"/>
          <w:szCs w:val="27"/>
        </w:rPr>
        <w:t xml:space="preserve"> Heiko </w:t>
      </w:r>
      <w:proofErr w:type="spellStart"/>
      <w:r w:rsidRPr="00CF3521">
        <w:rPr>
          <w:rFonts w:ascii="Tinos" w:eastAsia="Times New Roman" w:hAnsi="Tinos" w:cs="Times New Roman"/>
          <w:color w:val="201F1E"/>
          <w:sz w:val="27"/>
          <w:szCs w:val="27"/>
        </w:rPr>
        <w:t>Santelmann</w:t>
      </w:r>
      <w:proofErr w:type="spellEnd"/>
    </w:p>
    <w:p w14:paraId="4CB70D75" w14:textId="77777777" w:rsidR="00436540" w:rsidRDefault="00CF3521"/>
    <w:sectPr w:rsidR="00436540" w:rsidSect="00600CB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no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21"/>
    <w:rsid w:val="001D5A61"/>
    <w:rsid w:val="004B4E83"/>
    <w:rsid w:val="00561029"/>
    <w:rsid w:val="00600CB0"/>
    <w:rsid w:val="006B7A5E"/>
    <w:rsid w:val="00CF3521"/>
    <w:rsid w:val="00FF73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62C0"/>
  <w15:chartTrackingRefBased/>
  <w15:docId w15:val="{AC7C4001-9F6B-4C62-851B-2091832E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5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35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521"/>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CF3521"/>
    <w:rPr>
      <w:color w:val="0000FF"/>
      <w:u w:val="single"/>
    </w:rPr>
  </w:style>
  <w:style w:type="character" w:customStyle="1" w:styleId="Heading1Char">
    <w:name w:val="Heading 1 Char"/>
    <w:basedOn w:val="DefaultParagraphFont"/>
    <w:link w:val="Heading1"/>
    <w:uiPriority w:val="9"/>
    <w:rsid w:val="00CF35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F35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11150">
      <w:bodyDiv w:val="1"/>
      <w:marLeft w:val="0"/>
      <w:marRight w:val="0"/>
      <w:marTop w:val="0"/>
      <w:marBottom w:val="0"/>
      <w:divBdr>
        <w:top w:val="none" w:sz="0" w:space="0" w:color="auto"/>
        <w:left w:val="none" w:sz="0" w:space="0" w:color="auto"/>
        <w:bottom w:val="none" w:sz="0" w:space="0" w:color="auto"/>
        <w:right w:val="none" w:sz="0" w:space="0" w:color="auto"/>
      </w:divBdr>
      <w:divsChild>
        <w:div w:id="1478647507">
          <w:marLeft w:val="0"/>
          <w:marRight w:val="0"/>
          <w:marTop w:val="0"/>
          <w:marBottom w:val="0"/>
          <w:divBdr>
            <w:top w:val="none" w:sz="0" w:space="0" w:color="auto"/>
            <w:left w:val="none" w:sz="0" w:space="0" w:color="auto"/>
            <w:bottom w:val="none" w:sz="0" w:space="0" w:color="auto"/>
            <w:right w:val="none" w:sz="0" w:space="0" w:color="auto"/>
          </w:divBdr>
          <w:divsChild>
            <w:div w:id="226839356">
              <w:marLeft w:val="0"/>
              <w:marRight w:val="0"/>
              <w:marTop w:val="240"/>
              <w:marBottom w:val="240"/>
              <w:divBdr>
                <w:top w:val="none" w:sz="0" w:space="0" w:color="auto"/>
                <w:left w:val="none" w:sz="0" w:space="0" w:color="auto"/>
                <w:bottom w:val="none" w:sz="0" w:space="0" w:color="auto"/>
                <w:right w:val="none" w:sz="0" w:space="0" w:color="auto"/>
              </w:divBdr>
              <w:divsChild>
                <w:div w:id="1572887049">
                  <w:marLeft w:val="0"/>
                  <w:marRight w:val="180"/>
                  <w:marTop w:val="0"/>
                  <w:marBottom w:val="0"/>
                  <w:divBdr>
                    <w:top w:val="none" w:sz="0" w:space="0" w:color="auto"/>
                    <w:left w:val="none" w:sz="0" w:space="0" w:color="auto"/>
                    <w:bottom w:val="none" w:sz="0" w:space="0" w:color="auto"/>
                    <w:right w:val="none" w:sz="0" w:space="0" w:color="auto"/>
                  </w:divBdr>
                </w:div>
                <w:div w:id="840393292">
                  <w:marLeft w:val="0"/>
                  <w:marRight w:val="120"/>
                  <w:marTop w:val="0"/>
                  <w:marBottom w:val="180"/>
                  <w:divBdr>
                    <w:top w:val="none" w:sz="0" w:space="0" w:color="auto"/>
                    <w:left w:val="none" w:sz="0" w:space="0" w:color="auto"/>
                    <w:bottom w:val="none" w:sz="0" w:space="0" w:color="auto"/>
                    <w:right w:val="none" w:sz="0" w:space="0" w:color="auto"/>
                  </w:divBdr>
                </w:div>
                <w:div w:id="419716696">
                  <w:marLeft w:val="0"/>
                  <w:marRight w:val="120"/>
                  <w:marTop w:val="0"/>
                  <w:marBottom w:val="180"/>
                  <w:divBdr>
                    <w:top w:val="none" w:sz="0" w:space="0" w:color="auto"/>
                    <w:left w:val="none" w:sz="0" w:space="0" w:color="auto"/>
                    <w:bottom w:val="none" w:sz="0" w:space="0" w:color="auto"/>
                    <w:right w:val="none" w:sz="0" w:space="0" w:color="auto"/>
                  </w:divBdr>
                </w:div>
                <w:div w:id="19666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6777">
          <w:marLeft w:val="0"/>
          <w:marRight w:val="0"/>
          <w:marTop w:val="0"/>
          <w:marBottom w:val="0"/>
          <w:divBdr>
            <w:top w:val="none" w:sz="0" w:space="0" w:color="auto"/>
            <w:left w:val="none" w:sz="0" w:space="0" w:color="auto"/>
            <w:bottom w:val="none" w:sz="0" w:space="0" w:color="auto"/>
            <w:right w:val="none" w:sz="0" w:space="0" w:color="auto"/>
          </w:divBdr>
          <w:divsChild>
            <w:div w:id="1664115961">
              <w:marLeft w:val="0"/>
              <w:marRight w:val="0"/>
              <w:marTop w:val="240"/>
              <w:marBottom w:val="240"/>
              <w:divBdr>
                <w:top w:val="none" w:sz="0" w:space="0" w:color="auto"/>
                <w:left w:val="none" w:sz="0" w:space="0" w:color="auto"/>
                <w:bottom w:val="none" w:sz="0" w:space="0" w:color="auto"/>
                <w:right w:val="none" w:sz="0" w:space="0" w:color="auto"/>
              </w:divBdr>
              <w:divsChild>
                <w:div w:id="2041012543">
                  <w:marLeft w:val="0"/>
                  <w:marRight w:val="180"/>
                  <w:marTop w:val="0"/>
                  <w:marBottom w:val="0"/>
                  <w:divBdr>
                    <w:top w:val="none" w:sz="0" w:space="0" w:color="auto"/>
                    <w:left w:val="none" w:sz="0" w:space="0" w:color="auto"/>
                    <w:bottom w:val="none" w:sz="0" w:space="0" w:color="auto"/>
                    <w:right w:val="none" w:sz="0" w:space="0" w:color="auto"/>
                  </w:divBdr>
                </w:div>
                <w:div w:id="1608392397">
                  <w:marLeft w:val="0"/>
                  <w:marRight w:val="120"/>
                  <w:marTop w:val="0"/>
                  <w:marBottom w:val="180"/>
                  <w:divBdr>
                    <w:top w:val="none" w:sz="0" w:space="0" w:color="auto"/>
                    <w:left w:val="none" w:sz="0" w:space="0" w:color="auto"/>
                    <w:bottom w:val="none" w:sz="0" w:space="0" w:color="auto"/>
                    <w:right w:val="none" w:sz="0" w:space="0" w:color="auto"/>
                  </w:divBdr>
                </w:div>
                <w:div w:id="1007750770">
                  <w:marLeft w:val="0"/>
                  <w:marRight w:val="120"/>
                  <w:marTop w:val="0"/>
                  <w:marBottom w:val="180"/>
                  <w:divBdr>
                    <w:top w:val="none" w:sz="0" w:space="0" w:color="auto"/>
                    <w:left w:val="none" w:sz="0" w:space="0" w:color="auto"/>
                    <w:bottom w:val="none" w:sz="0" w:space="0" w:color="auto"/>
                    <w:right w:val="none" w:sz="0" w:space="0" w:color="auto"/>
                  </w:divBdr>
                </w:div>
                <w:div w:id="7093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58758">
          <w:marLeft w:val="0"/>
          <w:marRight w:val="0"/>
          <w:marTop w:val="0"/>
          <w:marBottom w:val="0"/>
          <w:divBdr>
            <w:top w:val="none" w:sz="0" w:space="0" w:color="auto"/>
            <w:left w:val="none" w:sz="0" w:space="0" w:color="auto"/>
            <w:bottom w:val="none" w:sz="0" w:space="0" w:color="auto"/>
            <w:right w:val="none" w:sz="0" w:space="0" w:color="auto"/>
          </w:divBdr>
          <w:divsChild>
            <w:div w:id="1331757331">
              <w:marLeft w:val="0"/>
              <w:marRight w:val="0"/>
              <w:marTop w:val="240"/>
              <w:marBottom w:val="240"/>
              <w:divBdr>
                <w:top w:val="none" w:sz="0" w:space="0" w:color="auto"/>
                <w:left w:val="none" w:sz="0" w:space="0" w:color="auto"/>
                <w:bottom w:val="none" w:sz="0" w:space="0" w:color="auto"/>
                <w:right w:val="none" w:sz="0" w:space="0" w:color="auto"/>
              </w:divBdr>
              <w:divsChild>
                <w:div w:id="734158785">
                  <w:marLeft w:val="0"/>
                  <w:marRight w:val="180"/>
                  <w:marTop w:val="0"/>
                  <w:marBottom w:val="0"/>
                  <w:divBdr>
                    <w:top w:val="none" w:sz="0" w:space="0" w:color="auto"/>
                    <w:left w:val="none" w:sz="0" w:space="0" w:color="auto"/>
                    <w:bottom w:val="none" w:sz="0" w:space="0" w:color="auto"/>
                    <w:right w:val="none" w:sz="0" w:space="0" w:color="auto"/>
                  </w:divBdr>
                </w:div>
                <w:div w:id="359941320">
                  <w:marLeft w:val="0"/>
                  <w:marRight w:val="120"/>
                  <w:marTop w:val="0"/>
                  <w:marBottom w:val="180"/>
                  <w:divBdr>
                    <w:top w:val="none" w:sz="0" w:space="0" w:color="auto"/>
                    <w:left w:val="none" w:sz="0" w:space="0" w:color="auto"/>
                    <w:bottom w:val="none" w:sz="0" w:space="0" w:color="auto"/>
                    <w:right w:val="none" w:sz="0" w:space="0" w:color="auto"/>
                  </w:divBdr>
                </w:div>
                <w:div w:id="961811138">
                  <w:marLeft w:val="0"/>
                  <w:marRight w:val="120"/>
                  <w:marTop w:val="0"/>
                  <w:marBottom w:val="180"/>
                  <w:divBdr>
                    <w:top w:val="none" w:sz="0" w:space="0" w:color="auto"/>
                    <w:left w:val="none" w:sz="0" w:space="0" w:color="auto"/>
                    <w:bottom w:val="none" w:sz="0" w:space="0" w:color="auto"/>
                    <w:right w:val="none" w:sz="0" w:space="0" w:color="auto"/>
                  </w:divBdr>
                </w:div>
                <w:div w:id="6988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9975">
          <w:marLeft w:val="0"/>
          <w:marRight w:val="0"/>
          <w:marTop w:val="0"/>
          <w:marBottom w:val="0"/>
          <w:divBdr>
            <w:top w:val="none" w:sz="0" w:space="0" w:color="auto"/>
            <w:left w:val="none" w:sz="0" w:space="0" w:color="auto"/>
            <w:bottom w:val="none" w:sz="0" w:space="0" w:color="auto"/>
            <w:right w:val="none" w:sz="0" w:space="0" w:color="auto"/>
          </w:divBdr>
          <w:divsChild>
            <w:div w:id="48917762">
              <w:marLeft w:val="0"/>
              <w:marRight w:val="0"/>
              <w:marTop w:val="240"/>
              <w:marBottom w:val="240"/>
              <w:divBdr>
                <w:top w:val="none" w:sz="0" w:space="0" w:color="auto"/>
                <w:left w:val="none" w:sz="0" w:space="0" w:color="auto"/>
                <w:bottom w:val="none" w:sz="0" w:space="0" w:color="auto"/>
                <w:right w:val="none" w:sz="0" w:space="0" w:color="auto"/>
              </w:divBdr>
              <w:divsChild>
                <w:div w:id="1099255615">
                  <w:marLeft w:val="0"/>
                  <w:marRight w:val="180"/>
                  <w:marTop w:val="0"/>
                  <w:marBottom w:val="0"/>
                  <w:divBdr>
                    <w:top w:val="none" w:sz="0" w:space="0" w:color="auto"/>
                    <w:left w:val="none" w:sz="0" w:space="0" w:color="auto"/>
                    <w:bottom w:val="none" w:sz="0" w:space="0" w:color="auto"/>
                    <w:right w:val="none" w:sz="0" w:space="0" w:color="auto"/>
                  </w:divBdr>
                </w:div>
                <w:div w:id="1264191285">
                  <w:marLeft w:val="0"/>
                  <w:marRight w:val="120"/>
                  <w:marTop w:val="0"/>
                  <w:marBottom w:val="180"/>
                  <w:divBdr>
                    <w:top w:val="none" w:sz="0" w:space="0" w:color="auto"/>
                    <w:left w:val="none" w:sz="0" w:space="0" w:color="auto"/>
                    <w:bottom w:val="none" w:sz="0" w:space="0" w:color="auto"/>
                    <w:right w:val="none" w:sz="0" w:space="0" w:color="auto"/>
                  </w:divBdr>
                </w:div>
                <w:div w:id="130052148">
                  <w:marLeft w:val="0"/>
                  <w:marRight w:val="120"/>
                  <w:marTop w:val="0"/>
                  <w:marBottom w:val="180"/>
                  <w:divBdr>
                    <w:top w:val="none" w:sz="0" w:space="0" w:color="auto"/>
                    <w:left w:val="none" w:sz="0" w:space="0" w:color="auto"/>
                    <w:bottom w:val="none" w:sz="0" w:space="0" w:color="auto"/>
                    <w:right w:val="none" w:sz="0" w:space="0" w:color="auto"/>
                  </w:divBdr>
                </w:div>
                <w:div w:id="6596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6690">
          <w:marLeft w:val="0"/>
          <w:marRight w:val="0"/>
          <w:marTop w:val="0"/>
          <w:marBottom w:val="0"/>
          <w:divBdr>
            <w:top w:val="none" w:sz="0" w:space="0" w:color="auto"/>
            <w:left w:val="none" w:sz="0" w:space="0" w:color="auto"/>
            <w:bottom w:val="none" w:sz="0" w:space="0" w:color="auto"/>
            <w:right w:val="none" w:sz="0" w:space="0" w:color="auto"/>
          </w:divBdr>
          <w:divsChild>
            <w:div w:id="1844279756">
              <w:marLeft w:val="0"/>
              <w:marRight w:val="0"/>
              <w:marTop w:val="240"/>
              <w:marBottom w:val="240"/>
              <w:divBdr>
                <w:top w:val="none" w:sz="0" w:space="0" w:color="auto"/>
                <w:left w:val="none" w:sz="0" w:space="0" w:color="auto"/>
                <w:bottom w:val="none" w:sz="0" w:space="0" w:color="auto"/>
                <w:right w:val="none" w:sz="0" w:space="0" w:color="auto"/>
              </w:divBdr>
              <w:divsChild>
                <w:div w:id="1977368148">
                  <w:marLeft w:val="0"/>
                  <w:marRight w:val="180"/>
                  <w:marTop w:val="0"/>
                  <w:marBottom w:val="0"/>
                  <w:divBdr>
                    <w:top w:val="none" w:sz="0" w:space="0" w:color="auto"/>
                    <w:left w:val="none" w:sz="0" w:space="0" w:color="auto"/>
                    <w:bottom w:val="none" w:sz="0" w:space="0" w:color="auto"/>
                    <w:right w:val="none" w:sz="0" w:space="0" w:color="auto"/>
                  </w:divBdr>
                </w:div>
                <w:div w:id="687173446">
                  <w:marLeft w:val="0"/>
                  <w:marRight w:val="120"/>
                  <w:marTop w:val="0"/>
                  <w:marBottom w:val="180"/>
                  <w:divBdr>
                    <w:top w:val="none" w:sz="0" w:space="0" w:color="auto"/>
                    <w:left w:val="none" w:sz="0" w:space="0" w:color="auto"/>
                    <w:bottom w:val="none" w:sz="0" w:space="0" w:color="auto"/>
                    <w:right w:val="none" w:sz="0" w:space="0" w:color="auto"/>
                  </w:divBdr>
                </w:div>
                <w:div w:id="61604806">
                  <w:marLeft w:val="0"/>
                  <w:marRight w:val="120"/>
                  <w:marTop w:val="0"/>
                  <w:marBottom w:val="180"/>
                  <w:divBdr>
                    <w:top w:val="none" w:sz="0" w:space="0" w:color="auto"/>
                    <w:left w:val="none" w:sz="0" w:space="0" w:color="auto"/>
                    <w:bottom w:val="none" w:sz="0" w:space="0" w:color="auto"/>
                    <w:right w:val="none" w:sz="0" w:space="0" w:color="auto"/>
                  </w:divBdr>
                </w:div>
                <w:div w:id="12668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8578">
          <w:marLeft w:val="0"/>
          <w:marRight w:val="0"/>
          <w:marTop w:val="0"/>
          <w:marBottom w:val="0"/>
          <w:divBdr>
            <w:top w:val="none" w:sz="0" w:space="0" w:color="auto"/>
            <w:left w:val="none" w:sz="0" w:space="0" w:color="auto"/>
            <w:bottom w:val="none" w:sz="0" w:space="0" w:color="auto"/>
            <w:right w:val="none" w:sz="0" w:space="0" w:color="auto"/>
          </w:divBdr>
          <w:divsChild>
            <w:div w:id="873006253">
              <w:marLeft w:val="0"/>
              <w:marRight w:val="0"/>
              <w:marTop w:val="240"/>
              <w:marBottom w:val="240"/>
              <w:divBdr>
                <w:top w:val="none" w:sz="0" w:space="0" w:color="auto"/>
                <w:left w:val="none" w:sz="0" w:space="0" w:color="auto"/>
                <w:bottom w:val="none" w:sz="0" w:space="0" w:color="auto"/>
                <w:right w:val="none" w:sz="0" w:space="0" w:color="auto"/>
              </w:divBdr>
              <w:divsChild>
                <w:div w:id="1842700898">
                  <w:marLeft w:val="0"/>
                  <w:marRight w:val="120"/>
                  <w:marTop w:val="0"/>
                  <w:marBottom w:val="180"/>
                  <w:divBdr>
                    <w:top w:val="none" w:sz="0" w:space="0" w:color="auto"/>
                    <w:left w:val="none" w:sz="0" w:space="0" w:color="auto"/>
                    <w:bottom w:val="none" w:sz="0" w:space="0" w:color="auto"/>
                    <w:right w:val="none" w:sz="0" w:space="0" w:color="auto"/>
                  </w:divBdr>
                </w:div>
                <w:div w:id="1599411740">
                  <w:marLeft w:val="0"/>
                  <w:marRight w:val="120"/>
                  <w:marTop w:val="0"/>
                  <w:marBottom w:val="180"/>
                  <w:divBdr>
                    <w:top w:val="none" w:sz="0" w:space="0" w:color="auto"/>
                    <w:left w:val="none" w:sz="0" w:space="0" w:color="auto"/>
                    <w:bottom w:val="none" w:sz="0" w:space="0" w:color="auto"/>
                    <w:right w:val="none" w:sz="0" w:space="0" w:color="auto"/>
                  </w:divBdr>
                </w:div>
                <w:div w:id="9440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ghtsfreedoms.wordpress.com/" TargetMode="External"/><Relationship Id="rId13" Type="http://schemas.openxmlformats.org/officeDocument/2006/relationships/hyperlink" Target="http://doctorsandscientistsdeclaration.org/" TargetMode="External"/><Relationship Id="rId18" Type="http://schemas.openxmlformats.org/officeDocument/2006/relationships/hyperlink" Target="https://stevekirsch.substack.com/p/we-will-kill-117-kids-to-save-one" TargetMode="External"/><Relationship Id="rId26" Type="http://schemas.openxmlformats.org/officeDocument/2006/relationships/hyperlink" Target="http://et.al/" TargetMode="External"/><Relationship Id="rId3" Type="http://schemas.openxmlformats.org/officeDocument/2006/relationships/settings" Target="settings.xml"/><Relationship Id="rId21" Type="http://schemas.openxmlformats.org/officeDocument/2006/relationships/hyperlink" Target="http://stevekirsch.substack.com/" TargetMode="External"/><Relationship Id="rId7" Type="http://schemas.openxmlformats.org/officeDocument/2006/relationships/hyperlink" Target="https://rightsfreedoms.wordpress.com/2021/09/01/immunization-expert-unvaccinated-people-are-not-dangerous-vaccinated-people-are-dangerous-for-others/" TargetMode="External"/><Relationship Id="rId12" Type="http://schemas.openxmlformats.org/officeDocument/2006/relationships/hyperlink" Target="https://doctorsandscientistsdeclaration.org/home/supporting-evidence/" TargetMode="External"/><Relationship Id="rId17" Type="http://schemas.openxmlformats.org/officeDocument/2006/relationships/hyperlink" Target="http://www.uib.no/" TargetMode="External"/><Relationship Id="rId25" Type="http://schemas.openxmlformats.org/officeDocument/2006/relationships/hyperlink" Target="http://steigan.n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ib.no/med/145529/ny-studie-viser-langvarig-beskyttelse-etter-koronainfeksjon" TargetMode="External"/><Relationship Id="rId20" Type="http://schemas.openxmlformats.org/officeDocument/2006/relationships/hyperlink" Target="https://stevekirsch.substack.com/p/we-will-kill-117-kids-to-save-one" TargetMode="External"/><Relationship Id="rId29" Type="http://schemas.openxmlformats.org/officeDocument/2006/relationships/hyperlink" Target="https://cormandrostenreview.com/repor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steigan.no/2021/11/forskningsfusk-fra-underleverandor-til-pfizer-16-svenske-leger-krever-at-vaksinasjonen-stanses/" TargetMode="External"/><Relationship Id="rId32" Type="http://schemas.openxmlformats.org/officeDocument/2006/relationships/fontTable" Target="fontTable.xml"/><Relationship Id="rId5" Type="http://schemas.openxmlformats.org/officeDocument/2006/relationships/hyperlink" Target="https://rightsfreedoms.wordpress.com/2021/09/01/immunization-expert-unvaccinated-people-are-not-dangerous-vaccinated-people-are-dangerous-for-others/" TargetMode="Externa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s://cormandrostenreview.com/report/" TargetMode="External"/><Relationship Id="rId10" Type="http://schemas.openxmlformats.org/officeDocument/2006/relationships/hyperlink" Target="https://doctorsandscientistsdeclaration.org/home/supporting-evidence/#recovered" TargetMode="External"/><Relationship Id="rId19" Type="http://schemas.openxmlformats.org/officeDocument/2006/relationships/image" Target="media/image4.jpeg"/><Relationship Id="rId31" Type="http://schemas.openxmlformats.org/officeDocument/2006/relationships/hyperlink" Target="https://cormandrostenreview.com/retraction-request-letter-to-eurosurvelliance-editorial-board/" TargetMode="External"/><Relationship Id="rId4" Type="http://schemas.openxmlformats.org/officeDocument/2006/relationships/webSettings" Target="webSettings.xml"/><Relationship Id="rId9" Type="http://schemas.openxmlformats.org/officeDocument/2006/relationships/hyperlink" Target="https://doctorsandscientistsdeclaration.org/home/supporting-evidence/" TargetMode="External"/><Relationship Id="rId14" Type="http://schemas.openxmlformats.org/officeDocument/2006/relationships/hyperlink" Target="https://www.uib.no/med/145529/ny-studie-viser-langvarig-beskyttelse-etter-koronainfeksjon" TargetMode="External"/><Relationship Id="rId22" Type="http://schemas.openxmlformats.org/officeDocument/2006/relationships/hyperlink" Target="https://steigan.no/2021/11/forskningsfusk-fra-underleverandor-til-pfizer-16-svenske-leger-krever-at-vaksinasjonen-stanses/" TargetMode="External"/><Relationship Id="rId27" Type="http://schemas.openxmlformats.org/officeDocument/2006/relationships/hyperlink" Target="https://doi.org/10.2807/1560-7917.ES.2020.25.3.2000045" TargetMode="External"/><Relationship Id="rId30" Type="http://schemas.openxmlformats.org/officeDocument/2006/relationships/hyperlink" Target="http://cormandrostenreview.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7B90-2694-FF49-A285-EB25CF4C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2554</Words>
  <Characters>14560</Characters>
  <Application>Microsoft Office Word</Application>
  <DocSecurity>0</DocSecurity>
  <Lines>121</Lines>
  <Paragraphs>34</Paragraphs>
  <ScaleCrop>false</ScaleCrop>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Drange</dc:creator>
  <cp:keywords/>
  <dc:description/>
  <cp:lastModifiedBy>Stian Drange</cp:lastModifiedBy>
  <cp:revision>1</cp:revision>
  <dcterms:created xsi:type="dcterms:W3CDTF">2021-11-22T08:10:00Z</dcterms:created>
  <dcterms:modified xsi:type="dcterms:W3CDTF">2021-11-22T08:16:00Z</dcterms:modified>
</cp:coreProperties>
</file>